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charts/chart8.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drawings/drawing1.xml" ContentType="application/vnd.openxmlformats-officedocument.drawingml.chartshapes+xml"/>
  <Override PartName="/word/charts/chart6.xml" ContentType="application/vnd.openxmlformats-officedocument.drawingml.chart+xml"/>
  <Override PartName="/word/charts/chart7.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122A" w:rsidRPr="004C710B" w:rsidRDefault="005B1471" w:rsidP="005B1471">
      <w:pPr>
        <w:pStyle w:val="PargrafodaLista"/>
        <w:numPr>
          <w:ilvl w:val="0"/>
          <w:numId w:val="3"/>
        </w:numPr>
        <w:ind w:left="284" w:hanging="284"/>
        <w:jc w:val="both"/>
        <w:rPr>
          <w:rFonts w:ascii="Arial" w:hAnsi="Arial" w:cs="Arial"/>
          <w:b/>
        </w:rPr>
      </w:pPr>
      <w:r w:rsidRPr="004C710B">
        <w:rPr>
          <w:rFonts w:ascii="Arial" w:hAnsi="Arial" w:cs="Arial"/>
          <w:b/>
        </w:rPr>
        <w:t xml:space="preserve">PRELIMINARMENTE </w:t>
      </w:r>
      <w:r w:rsidR="0062122A" w:rsidRPr="004C710B">
        <w:rPr>
          <w:rFonts w:ascii="Arial" w:hAnsi="Arial" w:cs="Arial"/>
          <w:b/>
        </w:rPr>
        <w:t xml:space="preserve">         </w:t>
      </w:r>
      <w:r w:rsidR="0062122A" w:rsidRPr="004C710B">
        <w:rPr>
          <w:rFonts w:ascii="Arial" w:hAnsi="Arial" w:cs="Arial"/>
        </w:rPr>
        <w:t xml:space="preserve"> </w:t>
      </w:r>
    </w:p>
    <w:p w:rsidR="005B1471" w:rsidRPr="0062122A" w:rsidRDefault="0062122A" w:rsidP="0062122A">
      <w:pPr>
        <w:pStyle w:val="PargrafodaLista"/>
        <w:ind w:left="284"/>
        <w:jc w:val="both"/>
        <w:rPr>
          <w:rFonts w:ascii="Arial" w:hAnsi="Arial" w:cs="Arial"/>
          <w:b/>
          <w:color w:val="FF0000"/>
        </w:rPr>
      </w:pPr>
      <w:r w:rsidRPr="0062122A">
        <w:rPr>
          <w:rFonts w:ascii="Arial" w:hAnsi="Arial" w:cs="Arial"/>
          <w:b/>
          <w:color w:val="FF0000"/>
        </w:rPr>
        <w:t xml:space="preserve">                                             </w:t>
      </w:r>
    </w:p>
    <w:p w:rsidR="00D23EB5" w:rsidRPr="00D23EB5" w:rsidRDefault="00FE3A89" w:rsidP="00D23EB5">
      <w:pPr>
        <w:jc w:val="both"/>
        <w:rPr>
          <w:rFonts w:ascii="Arial" w:hAnsi="Arial" w:cs="Arial"/>
          <w:b/>
        </w:rPr>
      </w:pPr>
      <w:r>
        <w:rPr>
          <w:rFonts w:ascii="Arial" w:hAnsi="Arial" w:cs="Arial"/>
          <w:b/>
          <w:noProof/>
          <w:lang w:eastAsia="pt-BR"/>
        </w:rPr>
        <w:pict>
          <v:shapetype id="_x0000_t202" coordsize="21600,21600" o:spt="202" path="m,l,21600r21600,l21600,xe">
            <v:stroke joinstyle="miter"/>
            <v:path gradientshapeok="t" o:connecttype="rect"/>
          </v:shapetype>
          <v:shape id="_x0000_s1037" type="#_x0000_t202" style="position:absolute;left:0;text-align:left;margin-left:33.75pt;margin-top:5.4pt;width:397.8pt;height:46.65pt;z-index:251669504" strokeweight="1.5pt">
            <v:textbox>
              <w:txbxContent>
                <w:p w:rsidR="00C24F18" w:rsidRPr="00D23EB5" w:rsidRDefault="00C24F18" w:rsidP="009370B2">
                  <w:pPr>
                    <w:spacing w:after="0" w:line="240" w:lineRule="auto"/>
                    <w:jc w:val="both"/>
                    <w:rPr>
                      <w:rFonts w:ascii="Arial" w:hAnsi="Arial" w:cs="Arial"/>
                    </w:rPr>
                  </w:pPr>
                  <w:r w:rsidRPr="00D23EB5">
                    <w:rPr>
                      <w:rFonts w:ascii="Arial" w:hAnsi="Arial" w:cs="Arial"/>
                    </w:rPr>
                    <w:t>A complementação de aposentadoria do</w:t>
                  </w:r>
                  <w:r>
                    <w:rPr>
                      <w:rFonts w:ascii="Arial" w:hAnsi="Arial" w:cs="Arial"/>
                    </w:rPr>
                    <w:t>s</w:t>
                  </w:r>
                  <w:r w:rsidRPr="00D23EB5">
                    <w:rPr>
                      <w:rFonts w:ascii="Arial" w:hAnsi="Arial" w:cs="Arial"/>
                    </w:rPr>
                    <w:t xml:space="preserve"> ferroviário</w:t>
                  </w:r>
                  <w:r>
                    <w:rPr>
                      <w:rFonts w:ascii="Arial" w:hAnsi="Arial" w:cs="Arial"/>
                    </w:rPr>
                    <w:t>s</w:t>
                  </w:r>
                  <w:r w:rsidRPr="00D23EB5">
                    <w:rPr>
                      <w:rFonts w:ascii="Arial" w:hAnsi="Arial" w:cs="Arial"/>
                    </w:rPr>
                    <w:t xml:space="preserve"> da FEPASA, e da pensão de sua dependente, consiste no pagamento da diferença entre o benefício concedido pelo INSS e o valor do último salário em atividade.</w:t>
                  </w:r>
                </w:p>
                <w:p w:rsidR="00C24F18" w:rsidRDefault="00C24F18"/>
              </w:txbxContent>
            </v:textbox>
          </v:shape>
        </w:pict>
      </w:r>
      <w:r w:rsidR="0062122A">
        <w:rPr>
          <w:rFonts w:ascii="Arial" w:hAnsi="Arial" w:cs="Arial"/>
          <w:b/>
        </w:rPr>
        <w:t xml:space="preserve">                                                                      </w:t>
      </w:r>
    </w:p>
    <w:p w:rsidR="005B1471" w:rsidRDefault="005B1471" w:rsidP="005B1471">
      <w:pPr>
        <w:pStyle w:val="PargrafodaLista"/>
        <w:ind w:left="284"/>
        <w:jc w:val="both"/>
        <w:rPr>
          <w:rFonts w:ascii="Arial" w:hAnsi="Arial" w:cs="Arial"/>
          <w:b/>
        </w:rPr>
      </w:pPr>
    </w:p>
    <w:p w:rsidR="00D23EB5" w:rsidRDefault="00FE3A89" w:rsidP="005B1471">
      <w:pPr>
        <w:pStyle w:val="PargrafodaLista"/>
        <w:ind w:left="284"/>
        <w:jc w:val="both"/>
        <w:rPr>
          <w:rFonts w:ascii="Arial" w:hAnsi="Arial" w:cs="Arial"/>
          <w:b/>
        </w:rPr>
      </w:pPr>
      <w:r>
        <w:rPr>
          <w:rFonts w:ascii="Arial" w:hAnsi="Arial" w:cs="Arial"/>
          <w:b/>
          <w:noProof/>
          <w:lang w:eastAsia="pt-BR"/>
        </w:rPr>
        <w:pict>
          <v:shapetype id="_x0000_t32" coordsize="21600,21600" o:spt="32" o:oned="t" path="m,l21600,21600e" filled="f">
            <v:path arrowok="t" fillok="f" o:connecttype="none"/>
            <o:lock v:ext="edit" shapetype="t"/>
          </v:shapetype>
          <v:shape id="_x0000_s1041" type="#_x0000_t32" style="position:absolute;left:0;text-align:left;margin-left:265.95pt;margin-top:12.95pt;width:.05pt;height:40.5pt;z-index:251673600" o:connectortype="straight" strokeweight="2.25pt">
            <v:stroke endarrow="block"/>
          </v:shape>
        </w:pict>
      </w:r>
      <w:r>
        <w:rPr>
          <w:rFonts w:ascii="Arial" w:hAnsi="Arial" w:cs="Arial"/>
          <w:b/>
          <w:noProof/>
          <w:lang w:eastAsia="pt-BR"/>
        </w:rPr>
        <w:pict>
          <v:shape id="_x0000_s1040" type="#_x0000_t32" style="position:absolute;left:0;text-align:left;margin-left:132.15pt;margin-top:12.95pt;width:.05pt;height:40.5pt;z-index:251672576" o:connectortype="straight" strokeweight="2.25pt">
            <v:stroke endarrow="block"/>
          </v:shape>
        </w:pict>
      </w:r>
    </w:p>
    <w:p w:rsidR="00D23EB5" w:rsidRDefault="00D23EB5" w:rsidP="005B1471">
      <w:pPr>
        <w:pStyle w:val="PargrafodaLista"/>
        <w:ind w:left="284"/>
        <w:jc w:val="both"/>
        <w:rPr>
          <w:rFonts w:ascii="Arial" w:hAnsi="Arial" w:cs="Arial"/>
          <w:b/>
        </w:rPr>
      </w:pPr>
    </w:p>
    <w:p w:rsidR="00D23EB5" w:rsidRDefault="00D23EB5" w:rsidP="005B1471">
      <w:pPr>
        <w:pStyle w:val="PargrafodaLista"/>
        <w:ind w:left="284"/>
        <w:jc w:val="both"/>
        <w:rPr>
          <w:rFonts w:ascii="Arial" w:hAnsi="Arial" w:cs="Arial"/>
          <w:b/>
        </w:rPr>
      </w:pPr>
      <w:r>
        <w:rPr>
          <w:rFonts w:ascii="Arial" w:hAnsi="Arial" w:cs="Arial"/>
          <w:b/>
        </w:rPr>
        <w:t xml:space="preserve">                                         </w:t>
      </w:r>
      <w:r w:rsidR="009370B2">
        <w:rPr>
          <w:rFonts w:ascii="Arial" w:hAnsi="Arial" w:cs="Arial"/>
          <w:b/>
        </w:rPr>
        <w:t>Até final de 2019</w:t>
      </w:r>
      <w:r>
        <w:rPr>
          <w:rFonts w:ascii="Arial" w:hAnsi="Arial" w:cs="Arial"/>
          <w:b/>
        </w:rPr>
        <w:t xml:space="preserve">   </w:t>
      </w:r>
      <w:r w:rsidR="009370B2">
        <w:rPr>
          <w:rFonts w:ascii="Arial" w:hAnsi="Arial" w:cs="Arial"/>
          <w:b/>
        </w:rPr>
        <w:t xml:space="preserve">           Após</w:t>
      </w:r>
      <w:r>
        <w:rPr>
          <w:rFonts w:ascii="Arial" w:hAnsi="Arial" w:cs="Arial"/>
          <w:b/>
        </w:rPr>
        <w:t xml:space="preserve"> </w:t>
      </w:r>
      <w:r w:rsidR="009370B2">
        <w:rPr>
          <w:rFonts w:ascii="Arial" w:hAnsi="Arial" w:cs="Arial"/>
          <w:b/>
        </w:rPr>
        <w:t>Parecer 45/2020</w:t>
      </w:r>
      <w:r w:rsidR="00EA1DF0">
        <w:rPr>
          <w:rFonts w:ascii="Arial" w:hAnsi="Arial" w:cs="Arial"/>
          <w:b/>
        </w:rPr>
        <w:t xml:space="preserve"> da PGE</w:t>
      </w:r>
      <w:r>
        <w:rPr>
          <w:rFonts w:ascii="Arial" w:hAnsi="Arial" w:cs="Arial"/>
          <w:b/>
        </w:rPr>
        <w:t xml:space="preserve">    </w:t>
      </w:r>
      <w:r w:rsidR="00B40BAE">
        <w:rPr>
          <w:rFonts w:ascii="Arial" w:hAnsi="Arial" w:cs="Arial"/>
          <w:b/>
        </w:rPr>
        <w:t xml:space="preserve">                                        </w:t>
      </w:r>
      <w:r w:rsidR="00444B51">
        <w:rPr>
          <w:rFonts w:ascii="Arial" w:hAnsi="Arial" w:cs="Arial"/>
          <w:b/>
        </w:rPr>
        <w:t xml:space="preserve">             </w:t>
      </w:r>
      <w:r w:rsidR="00B40BAE">
        <w:rPr>
          <w:rFonts w:ascii="Arial" w:hAnsi="Arial" w:cs="Arial"/>
          <w:b/>
        </w:rPr>
        <w:t xml:space="preserve">  </w:t>
      </w:r>
    </w:p>
    <w:p w:rsidR="00D23EB5" w:rsidRDefault="00FE3A89" w:rsidP="005B1471">
      <w:pPr>
        <w:pStyle w:val="PargrafodaLista"/>
        <w:ind w:left="284"/>
        <w:jc w:val="both"/>
        <w:rPr>
          <w:rFonts w:ascii="Arial" w:hAnsi="Arial" w:cs="Arial"/>
          <w:b/>
        </w:rPr>
      </w:pPr>
      <w:r>
        <w:rPr>
          <w:rFonts w:ascii="Arial" w:hAnsi="Arial" w:cs="Arial"/>
          <w:b/>
          <w:noProof/>
          <w:lang w:eastAsia="pt-BR"/>
        </w:rPr>
        <w:pict>
          <v:shape id="_x0000_s1039" type="#_x0000_t202" style="position:absolute;left:0;text-align:left;margin-left:237.75pt;margin-top:9.8pt;width:180pt;height:175.55pt;z-index:251671552" strokeweight="1.5pt">
            <v:textbox style="mso-next-textbox:#_x0000_s1039">
              <w:txbxContent>
                <w:p w:rsidR="00C24F18" w:rsidRPr="00D23EB5" w:rsidRDefault="00C24F18" w:rsidP="009370B2">
                  <w:pPr>
                    <w:spacing w:after="0" w:line="240" w:lineRule="auto"/>
                    <w:jc w:val="both"/>
                    <w:rPr>
                      <w:rFonts w:ascii="Arial" w:hAnsi="Arial" w:cs="Arial"/>
                    </w:rPr>
                  </w:pPr>
                  <w:r w:rsidRPr="00D23EB5">
                    <w:rPr>
                      <w:rFonts w:ascii="Arial" w:hAnsi="Arial" w:cs="Arial"/>
                    </w:rPr>
                    <w:t xml:space="preserve">Sucede que o Governo do Estado de São Paulo passou a negar a complementação da pensão das viúvas pensionistas dos ferroviários da FEPASA </w:t>
                  </w:r>
                  <w:proofErr w:type="gramStart"/>
                  <w:r w:rsidRPr="00D23EB5">
                    <w:rPr>
                      <w:rFonts w:ascii="Arial" w:hAnsi="Arial" w:cs="Arial"/>
                    </w:rPr>
                    <w:t>sob alegação</w:t>
                  </w:r>
                  <w:proofErr w:type="gramEnd"/>
                  <w:r w:rsidRPr="00D23EB5">
                    <w:rPr>
                      <w:rFonts w:ascii="Arial" w:hAnsi="Arial" w:cs="Arial"/>
                    </w:rPr>
                    <w:t xml:space="preserve"> de estar cumprindo o disposto no §15 do artigo 37 da Constituição Federal, inserido pela Emenda Constitucional nº 103 de 2019, seguindo orientação contida no Parecer nº 45/2020, emitido pela Procuradoria do Estado. </w:t>
                  </w:r>
                </w:p>
                <w:p w:rsidR="00C24F18" w:rsidRPr="00D23EB5" w:rsidRDefault="00C24F18" w:rsidP="00D23EB5"/>
              </w:txbxContent>
            </v:textbox>
          </v:shape>
        </w:pict>
      </w:r>
      <w:r>
        <w:rPr>
          <w:rFonts w:ascii="Arial" w:hAnsi="Arial" w:cs="Arial"/>
          <w:b/>
          <w:noProof/>
          <w:lang w:eastAsia="pt-BR"/>
        </w:rPr>
        <w:pict>
          <v:shape id="_x0000_s1038" type="#_x0000_t202" style="position:absolute;left:0;text-align:left;margin-left:36.75pt;margin-top:9.8pt;width:180pt;height:155.4pt;z-index:251670528" strokeweight="1.5pt">
            <v:textbox style="mso-next-textbox:#_x0000_s1038">
              <w:txbxContent>
                <w:p w:rsidR="00C24F18" w:rsidRDefault="00C24F18" w:rsidP="009370B2">
                  <w:pPr>
                    <w:spacing w:after="0" w:line="240" w:lineRule="auto"/>
                  </w:pPr>
                  <w:r w:rsidRPr="00046BA8">
                    <w:rPr>
                      <w:rFonts w:ascii="Arial" w:hAnsi="Arial" w:cs="Arial"/>
                    </w:rPr>
                    <w:t xml:space="preserve">Até o final de 2019 o Governo do Estado de São Paulo complementava as pensões recebidas pelas dependentes dos ferroviários da FEPASA a partir do </w:t>
                  </w:r>
                  <w:r>
                    <w:rPr>
                      <w:rFonts w:ascii="Arial" w:hAnsi="Arial" w:cs="Arial"/>
                    </w:rPr>
                    <w:t xml:space="preserve">seu </w:t>
                  </w:r>
                  <w:r w:rsidRPr="00046BA8">
                    <w:rPr>
                      <w:rFonts w:ascii="Arial" w:hAnsi="Arial" w:cs="Arial"/>
                    </w:rPr>
                    <w:t>falecimento</w:t>
                  </w:r>
                  <w:r>
                    <w:rPr>
                      <w:rFonts w:ascii="Arial" w:hAnsi="Arial" w:cs="Arial"/>
                    </w:rPr>
                    <w:t>,</w:t>
                  </w:r>
                  <w:r w:rsidRPr="00046BA8">
                    <w:rPr>
                      <w:rFonts w:ascii="Arial" w:hAnsi="Arial" w:cs="Arial"/>
                    </w:rPr>
                    <w:t xml:space="preserve"> bastando para tanto a comprovação do recebimento da pensão paga pelo INSS e oferecimento de documentos pessoais</w:t>
                  </w:r>
                  <w:r>
                    <w:rPr>
                      <w:rFonts w:ascii="Arial" w:hAnsi="Arial" w:cs="Arial"/>
                    </w:rPr>
                    <w:t>.</w:t>
                  </w:r>
                </w:p>
              </w:txbxContent>
            </v:textbox>
          </v:shape>
        </w:pict>
      </w:r>
    </w:p>
    <w:p w:rsidR="00D23EB5" w:rsidRPr="00046BA8" w:rsidRDefault="00D23EB5" w:rsidP="005B1471">
      <w:pPr>
        <w:pStyle w:val="PargrafodaLista"/>
        <w:ind w:left="284"/>
        <w:jc w:val="both"/>
        <w:rPr>
          <w:rFonts w:ascii="Arial" w:hAnsi="Arial" w:cs="Arial"/>
          <w:b/>
        </w:rPr>
      </w:pPr>
    </w:p>
    <w:p w:rsidR="00D23EB5" w:rsidRDefault="00D23EB5" w:rsidP="00D23EB5">
      <w:pPr>
        <w:pStyle w:val="PargrafodaLista"/>
        <w:ind w:left="284"/>
        <w:jc w:val="both"/>
        <w:rPr>
          <w:rFonts w:ascii="Arial" w:hAnsi="Arial" w:cs="Arial"/>
        </w:rPr>
      </w:pPr>
    </w:p>
    <w:p w:rsidR="00D23EB5" w:rsidRDefault="00D23EB5" w:rsidP="00D23EB5">
      <w:pPr>
        <w:pStyle w:val="PargrafodaLista"/>
        <w:ind w:left="284"/>
        <w:jc w:val="both"/>
        <w:rPr>
          <w:rFonts w:ascii="Arial" w:hAnsi="Arial" w:cs="Arial"/>
        </w:rPr>
      </w:pPr>
    </w:p>
    <w:p w:rsidR="00D23EB5" w:rsidRDefault="00D23EB5" w:rsidP="00D23EB5">
      <w:pPr>
        <w:pStyle w:val="PargrafodaLista"/>
        <w:ind w:left="284"/>
        <w:jc w:val="both"/>
        <w:rPr>
          <w:rFonts w:ascii="Arial" w:hAnsi="Arial" w:cs="Arial"/>
        </w:rPr>
      </w:pPr>
    </w:p>
    <w:p w:rsidR="00D23EB5" w:rsidRDefault="00D23EB5" w:rsidP="00D23EB5">
      <w:pPr>
        <w:pStyle w:val="PargrafodaLista"/>
        <w:ind w:left="284"/>
        <w:jc w:val="both"/>
        <w:rPr>
          <w:rFonts w:ascii="Arial" w:hAnsi="Arial" w:cs="Arial"/>
        </w:rPr>
      </w:pPr>
    </w:p>
    <w:p w:rsidR="00D23EB5" w:rsidRDefault="00D23EB5" w:rsidP="00D23EB5">
      <w:pPr>
        <w:pStyle w:val="PargrafodaLista"/>
        <w:ind w:left="284"/>
        <w:jc w:val="both"/>
        <w:rPr>
          <w:rFonts w:ascii="Arial" w:hAnsi="Arial" w:cs="Arial"/>
        </w:rPr>
      </w:pPr>
    </w:p>
    <w:p w:rsidR="005B1471" w:rsidRPr="00046BA8" w:rsidRDefault="005B1471" w:rsidP="00D23EB5">
      <w:pPr>
        <w:pStyle w:val="PargrafodaLista"/>
        <w:ind w:left="284"/>
        <w:jc w:val="both"/>
        <w:rPr>
          <w:rFonts w:ascii="Arial" w:hAnsi="Arial" w:cs="Arial"/>
        </w:rPr>
      </w:pPr>
      <w:r w:rsidRPr="00046BA8">
        <w:rPr>
          <w:rFonts w:ascii="Arial" w:hAnsi="Arial" w:cs="Arial"/>
        </w:rPr>
        <w:t>.</w:t>
      </w:r>
    </w:p>
    <w:p w:rsidR="005B1471" w:rsidRDefault="005B1471" w:rsidP="005B1471">
      <w:pPr>
        <w:pStyle w:val="PargrafodaLista"/>
        <w:ind w:left="284"/>
        <w:jc w:val="both"/>
        <w:rPr>
          <w:rFonts w:ascii="Arial" w:hAnsi="Arial" w:cs="Arial"/>
        </w:rPr>
      </w:pPr>
    </w:p>
    <w:p w:rsidR="00D23EB5" w:rsidRDefault="00D23EB5" w:rsidP="005B1471">
      <w:pPr>
        <w:pStyle w:val="PargrafodaLista"/>
        <w:ind w:left="284"/>
        <w:jc w:val="both"/>
        <w:rPr>
          <w:rFonts w:ascii="Arial" w:hAnsi="Arial" w:cs="Arial"/>
        </w:rPr>
      </w:pPr>
    </w:p>
    <w:p w:rsidR="00D23EB5" w:rsidRDefault="00D23EB5" w:rsidP="005B1471">
      <w:pPr>
        <w:pStyle w:val="PargrafodaLista"/>
        <w:ind w:left="284"/>
        <w:jc w:val="both"/>
        <w:rPr>
          <w:rFonts w:ascii="Arial" w:hAnsi="Arial" w:cs="Arial"/>
        </w:rPr>
      </w:pPr>
    </w:p>
    <w:p w:rsidR="00D23EB5" w:rsidRPr="00046BA8" w:rsidRDefault="00D23EB5" w:rsidP="005B1471">
      <w:pPr>
        <w:pStyle w:val="PargrafodaLista"/>
        <w:ind w:left="284"/>
        <w:jc w:val="both"/>
        <w:rPr>
          <w:rFonts w:ascii="Arial" w:hAnsi="Arial" w:cs="Arial"/>
        </w:rPr>
      </w:pPr>
    </w:p>
    <w:p w:rsidR="005B1471" w:rsidRDefault="00FE3A89" w:rsidP="005B1471">
      <w:pPr>
        <w:pStyle w:val="PargrafodaLista"/>
        <w:rPr>
          <w:rFonts w:ascii="Arial" w:hAnsi="Arial" w:cs="Arial"/>
        </w:rPr>
      </w:pPr>
      <w:r>
        <w:rPr>
          <w:rFonts w:ascii="Arial" w:hAnsi="Arial" w:cs="Arial"/>
          <w:noProof/>
          <w:lang w:eastAsia="pt-BR"/>
        </w:rPr>
        <w:pict>
          <v:shape id="_x0000_s1043" type="#_x0000_t32" style="position:absolute;left:0;text-align:left;margin-left:329.55pt;margin-top:12.65pt;width:0;height:43.7pt;z-index:251675648" o:connectortype="straight" strokeweight="2.25pt">
            <v:stroke endarrow="block"/>
          </v:shape>
        </w:pict>
      </w:r>
    </w:p>
    <w:p w:rsidR="00D23EB5" w:rsidRDefault="00D23EB5" w:rsidP="005B1471">
      <w:pPr>
        <w:pStyle w:val="PargrafodaLista"/>
        <w:rPr>
          <w:rFonts w:ascii="Arial" w:hAnsi="Arial" w:cs="Arial"/>
        </w:rPr>
      </w:pPr>
    </w:p>
    <w:p w:rsidR="00D23EB5" w:rsidRPr="009370B2" w:rsidRDefault="00B40BAE" w:rsidP="005B1471">
      <w:pPr>
        <w:pStyle w:val="PargrafodaLista"/>
        <w:rPr>
          <w:rFonts w:ascii="Arial" w:hAnsi="Arial" w:cs="Arial"/>
          <w:b/>
        </w:rPr>
      </w:pPr>
      <w:r>
        <w:rPr>
          <w:rFonts w:ascii="Arial" w:hAnsi="Arial" w:cs="Arial"/>
        </w:rPr>
        <w:t xml:space="preserve">                                                                                   </w:t>
      </w:r>
      <w:r w:rsidR="009370B2">
        <w:rPr>
          <w:rFonts w:ascii="Arial" w:hAnsi="Arial" w:cs="Arial"/>
        </w:rPr>
        <w:t xml:space="preserve">               </w:t>
      </w:r>
      <w:r w:rsidR="009370B2" w:rsidRPr="009370B2">
        <w:rPr>
          <w:rFonts w:ascii="Arial" w:hAnsi="Arial" w:cs="Arial"/>
          <w:b/>
        </w:rPr>
        <w:t>Consequência</w:t>
      </w:r>
      <w:r w:rsidRPr="009370B2">
        <w:rPr>
          <w:rFonts w:ascii="Arial" w:hAnsi="Arial" w:cs="Arial"/>
          <w:b/>
        </w:rPr>
        <w:t xml:space="preserve">                                                                                </w:t>
      </w:r>
    </w:p>
    <w:p w:rsidR="00B40BAE" w:rsidRPr="00DD2C2C" w:rsidRDefault="00FE3A89" w:rsidP="005B1471">
      <w:pPr>
        <w:pStyle w:val="PargrafodaLista"/>
        <w:rPr>
          <w:rFonts w:ascii="Arial" w:hAnsi="Arial" w:cs="Arial"/>
          <w:b/>
        </w:rPr>
      </w:pPr>
      <w:r w:rsidRPr="00FE3A89">
        <w:rPr>
          <w:rFonts w:ascii="Arial" w:hAnsi="Arial" w:cs="Arial"/>
          <w:noProof/>
          <w:lang w:eastAsia="pt-BR"/>
        </w:rPr>
        <w:pict>
          <v:shape id="_x0000_s1042" type="#_x0000_t202" style="position:absolute;left:0;text-align:left;margin-left:243.75pt;margin-top:12.45pt;width:177pt;height:200.7pt;z-index:251674624" strokeweight="1.5pt">
            <v:textbox>
              <w:txbxContent>
                <w:p w:rsidR="00C24F18" w:rsidRDefault="00C24F18" w:rsidP="009370B2">
                  <w:pPr>
                    <w:spacing w:after="0" w:line="240" w:lineRule="auto"/>
                  </w:pPr>
                  <w:r w:rsidRPr="00046BA8">
                    <w:rPr>
                      <w:rFonts w:ascii="Arial" w:hAnsi="Arial" w:cs="Arial"/>
                    </w:rPr>
                    <w:t xml:space="preserve">É sabido que a pensionista, por força da legislação previdenciária atual, passará a receber do INSS apenas quantia equivalente a 60% (sessenta por cento) da aposentadoria paga ao seu marido, reduzindo-se drasticamente a renda no momento mais difícil da vida, encontrando-se em idade avançada, sendo certo que essa atitude </w:t>
                  </w:r>
                  <w:r>
                    <w:rPr>
                      <w:rFonts w:ascii="Arial" w:hAnsi="Arial" w:cs="Arial"/>
                    </w:rPr>
                    <w:t xml:space="preserve">do Estado </w:t>
                  </w:r>
                  <w:r w:rsidRPr="00046BA8">
                    <w:rPr>
                      <w:rFonts w:ascii="Arial" w:hAnsi="Arial" w:cs="Arial"/>
                    </w:rPr>
                    <w:t xml:space="preserve">está causando enorme problema emocional aos idosos ferroviários </w:t>
                  </w:r>
                  <w:proofErr w:type="spellStart"/>
                  <w:r w:rsidRPr="00046BA8">
                    <w:rPr>
                      <w:rFonts w:ascii="Arial" w:hAnsi="Arial" w:cs="Arial"/>
                    </w:rPr>
                    <w:t>fepasianos</w:t>
                  </w:r>
                  <w:proofErr w:type="spellEnd"/>
                  <w:r w:rsidRPr="00046BA8">
                    <w:rPr>
                      <w:rFonts w:ascii="Arial" w:hAnsi="Arial" w:cs="Arial"/>
                    </w:rPr>
                    <w:t xml:space="preserve"> e suas </w:t>
                  </w:r>
                  <w:proofErr w:type="gramStart"/>
                  <w:r w:rsidRPr="00046BA8">
                    <w:rPr>
                      <w:rFonts w:ascii="Arial" w:hAnsi="Arial" w:cs="Arial"/>
                    </w:rPr>
                    <w:t>esposas</w:t>
                  </w:r>
                  <w:proofErr w:type="gramEnd"/>
                </w:p>
              </w:txbxContent>
            </v:textbox>
          </v:shape>
        </w:pict>
      </w:r>
      <w:r w:rsidR="00B40BAE">
        <w:rPr>
          <w:rFonts w:ascii="Arial" w:hAnsi="Arial" w:cs="Arial"/>
        </w:rPr>
        <w:t xml:space="preserve">                                                                                                  </w:t>
      </w:r>
    </w:p>
    <w:p w:rsidR="00D23EB5" w:rsidRPr="00046BA8" w:rsidRDefault="00D23EB5" w:rsidP="005B1471">
      <w:pPr>
        <w:pStyle w:val="PargrafodaLista"/>
        <w:rPr>
          <w:rFonts w:ascii="Arial" w:hAnsi="Arial" w:cs="Arial"/>
        </w:rPr>
      </w:pPr>
    </w:p>
    <w:p w:rsidR="005B1471" w:rsidRDefault="005B1471" w:rsidP="005B1471">
      <w:pPr>
        <w:pStyle w:val="PargrafodaLista"/>
        <w:ind w:left="284"/>
        <w:jc w:val="both"/>
        <w:rPr>
          <w:rFonts w:ascii="Arial" w:hAnsi="Arial" w:cs="Arial"/>
        </w:rPr>
      </w:pPr>
    </w:p>
    <w:p w:rsidR="00D23EB5" w:rsidRDefault="00D23EB5" w:rsidP="005B1471">
      <w:pPr>
        <w:pStyle w:val="PargrafodaLista"/>
        <w:ind w:left="284"/>
        <w:jc w:val="both"/>
        <w:rPr>
          <w:rFonts w:ascii="Arial" w:hAnsi="Arial" w:cs="Arial"/>
        </w:rPr>
      </w:pPr>
    </w:p>
    <w:p w:rsidR="00D23EB5" w:rsidRDefault="00D23EB5" w:rsidP="005B1471">
      <w:pPr>
        <w:pStyle w:val="PargrafodaLista"/>
        <w:ind w:left="284"/>
        <w:jc w:val="both"/>
        <w:rPr>
          <w:rFonts w:ascii="Arial" w:hAnsi="Arial" w:cs="Arial"/>
        </w:rPr>
      </w:pPr>
    </w:p>
    <w:p w:rsidR="00D23EB5" w:rsidRDefault="00D23EB5" w:rsidP="005B1471">
      <w:pPr>
        <w:pStyle w:val="PargrafodaLista"/>
        <w:ind w:left="284"/>
        <w:jc w:val="both"/>
        <w:rPr>
          <w:rFonts w:ascii="Arial" w:hAnsi="Arial" w:cs="Arial"/>
        </w:rPr>
      </w:pPr>
    </w:p>
    <w:p w:rsidR="00D23EB5" w:rsidRDefault="00D23EB5" w:rsidP="005B1471">
      <w:pPr>
        <w:pStyle w:val="PargrafodaLista"/>
        <w:ind w:left="284"/>
        <w:jc w:val="both"/>
        <w:rPr>
          <w:rFonts w:ascii="Arial" w:hAnsi="Arial" w:cs="Arial"/>
        </w:rPr>
      </w:pPr>
    </w:p>
    <w:p w:rsidR="00D23EB5" w:rsidRDefault="00D23EB5" w:rsidP="005B1471">
      <w:pPr>
        <w:pStyle w:val="PargrafodaLista"/>
        <w:ind w:left="284"/>
        <w:jc w:val="both"/>
        <w:rPr>
          <w:rFonts w:ascii="Arial" w:hAnsi="Arial" w:cs="Arial"/>
        </w:rPr>
      </w:pPr>
    </w:p>
    <w:p w:rsidR="00D23EB5" w:rsidRPr="00046BA8" w:rsidRDefault="00D23EB5" w:rsidP="005B1471">
      <w:pPr>
        <w:pStyle w:val="PargrafodaLista"/>
        <w:ind w:left="284"/>
        <w:jc w:val="both"/>
        <w:rPr>
          <w:rFonts w:ascii="Arial" w:hAnsi="Arial" w:cs="Arial"/>
        </w:rPr>
      </w:pPr>
    </w:p>
    <w:p w:rsidR="00F10A22" w:rsidRDefault="00F10A22"/>
    <w:p w:rsidR="00437F9C" w:rsidRDefault="00437F9C"/>
    <w:p w:rsidR="00437F9C" w:rsidRDefault="00437F9C"/>
    <w:p w:rsidR="00437F9C" w:rsidRDefault="00437F9C"/>
    <w:p w:rsidR="00437F9C" w:rsidRDefault="00437F9C"/>
    <w:p w:rsidR="00437F9C" w:rsidRDefault="00437F9C"/>
    <w:p w:rsidR="003D7419" w:rsidRDefault="003D7419"/>
    <w:p w:rsidR="003D7419" w:rsidRDefault="003D7419"/>
    <w:p w:rsidR="003D7419" w:rsidRDefault="003D7419"/>
    <w:p w:rsidR="003D7419" w:rsidRPr="003D7419" w:rsidRDefault="003D7419" w:rsidP="003D7419">
      <w:pPr>
        <w:spacing w:after="0" w:line="240" w:lineRule="auto"/>
        <w:jc w:val="both"/>
        <w:rPr>
          <w:rFonts w:ascii="Arial" w:eastAsia="Times New Roman" w:hAnsi="Arial" w:cs="Arial"/>
          <w:b/>
          <w:color w:val="000000" w:themeColor="text1"/>
          <w:lang w:eastAsia="pt-BR"/>
        </w:rPr>
      </w:pPr>
      <w:r w:rsidRPr="003D7419">
        <w:rPr>
          <w:rFonts w:ascii="Arial" w:eastAsia="Times New Roman" w:hAnsi="Arial" w:cs="Arial"/>
          <w:b/>
          <w:color w:val="000000" w:themeColor="text1"/>
          <w:lang w:eastAsia="pt-BR"/>
        </w:rPr>
        <w:lastRenderedPageBreak/>
        <w:t xml:space="preserve">Simulação de uma situação </w:t>
      </w:r>
    </w:p>
    <w:p w:rsidR="003D7419" w:rsidRDefault="003D7419" w:rsidP="003D7419">
      <w:pPr>
        <w:spacing w:after="0" w:line="240" w:lineRule="auto"/>
        <w:jc w:val="both"/>
        <w:rPr>
          <w:rFonts w:ascii="Arial" w:eastAsia="Times New Roman" w:hAnsi="Arial" w:cs="Arial"/>
          <w:color w:val="000000" w:themeColor="text1"/>
          <w:lang w:eastAsia="pt-BR"/>
        </w:rPr>
      </w:pPr>
    </w:p>
    <w:tbl>
      <w:tblPr>
        <w:tblW w:w="5865" w:type="dxa"/>
        <w:tblInd w:w="58" w:type="dxa"/>
        <w:tblCellMar>
          <w:left w:w="70" w:type="dxa"/>
          <w:right w:w="70" w:type="dxa"/>
        </w:tblCellMar>
        <w:tblLook w:val="04A0"/>
      </w:tblPr>
      <w:tblGrid>
        <w:gridCol w:w="4868"/>
        <w:gridCol w:w="997"/>
      </w:tblGrid>
      <w:tr w:rsidR="003D7419" w:rsidRPr="00AE2FF6" w:rsidTr="00C24F18">
        <w:trPr>
          <w:trHeight w:val="227"/>
        </w:trPr>
        <w:tc>
          <w:tcPr>
            <w:tcW w:w="48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7419" w:rsidRPr="00AE2FF6" w:rsidRDefault="003D7419" w:rsidP="00C24F18">
            <w:pPr>
              <w:spacing w:after="0" w:line="240" w:lineRule="auto"/>
              <w:rPr>
                <w:rFonts w:ascii="Arial" w:eastAsia="Times New Roman" w:hAnsi="Arial" w:cs="Arial"/>
                <w:color w:val="000000"/>
                <w:lang w:eastAsia="pt-BR"/>
              </w:rPr>
            </w:pPr>
            <w:r w:rsidRPr="00AE2FF6">
              <w:rPr>
                <w:rFonts w:ascii="Arial" w:eastAsia="Times New Roman" w:hAnsi="Arial" w:cs="Arial"/>
                <w:color w:val="000000"/>
                <w:lang w:eastAsia="pt-BR"/>
              </w:rPr>
              <w:t xml:space="preserve">Salário Líquido Médio considerando 13º </w:t>
            </w:r>
            <w:proofErr w:type="spellStart"/>
            <w:r w:rsidRPr="00AE2FF6">
              <w:rPr>
                <w:rFonts w:ascii="Arial" w:eastAsia="Times New Roman" w:hAnsi="Arial" w:cs="Arial"/>
                <w:color w:val="000000"/>
                <w:lang w:eastAsia="pt-BR"/>
              </w:rPr>
              <w:t>salario</w:t>
            </w:r>
            <w:proofErr w:type="spellEnd"/>
          </w:p>
        </w:tc>
        <w:tc>
          <w:tcPr>
            <w:tcW w:w="997" w:type="dxa"/>
            <w:tcBorders>
              <w:top w:val="single" w:sz="4" w:space="0" w:color="auto"/>
              <w:left w:val="nil"/>
              <w:bottom w:val="single" w:sz="4" w:space="0" w:color="auto"/>
              <w:right w:val="single" w:sz="4" w:space="0" w:color="auto"/>
            </w:tcBorders>
            <w:shd w:val="clear" w:color="auto" w:fill="auto"/>
            <w:noWrap/>
            <w:vAlign w:val="bottom"/>
            <w:hideMark/>
          </w:tcPr>
          <w:p w:rsidR="003D7419" w:rsidRPr="00AE2FF6" w:rsidRDefault="003D7419" w:rsidP="00C24F18">
            <w:pPr>
              <w:spacing w:after="0" w:line="240" w:lineRule="auto"/>
              <w:jc w:val="right"/>
              <w:rPr>
                <w:rFonts w:ascii="Arial" w:eastAsia="Times New Roman" w:hAnsi="Arial" w:cs="Arial"/>
                <w:color w:val="000000"/>
                <w:lang w:eastAsia="pt-BR"/>
              </w:rPr>
            </w:pPr>
            <w:r w:rsidRPr="00AE2FF6">
              <w:rPr>
                <w:rFonts w:ascii="Arial" w:eastAsia="Times New Roman" w:hAnsi="Arial" w:cs="Arial"/>
                <w:color w:val="000000"/>
                <w:lang w:eastAsia="pt-BR"/>
              </w:rPr>
              <w:t>4.000,00</w:t>
            </w:r>
          </w:p>
        </w:tc>
      </w:tr>
      <w:tr w:rsidR="003D7419" w:rsidRPr="00AE2FF6" w:rsidTr="00C24F18">
        <w:trPr>
          <w:trHeight w:val="227"/>
        </w:trPr>
        <w:tc>
          <w:tcPr>
            <w:tcW w:w="4868" w:type="dxa"/>
            <w:tcBorders>
              <w:top w:val="nil"/>
              <w:left w:val="single" w:sz="4" w:space="0" w:color="auto"/>
              <w:bottom w:val="single" w:sz="4" w:space="0" w:color="auto"/>
              <w:right w:val="single" w:sz="4" w:space="0" w:color="auto"/>
            </w:tcBorders>
            <w:shd w:val="clear" w:color="auto" w:fill="auto"/>
            <w:noWrap/>
            <w:vAlign w:val="bottom"/>
            <w:hideMark/>
          </w:tcPr>
          <w:p w:rsidR="003D7419" w:rsidRPr="00AE2FF6" w:rsidRDefault="003D7419" w:rsidP="00C24F18">
            <w:pPr>
              <w:spacing w:after="0" w:line="240" w:lineRule="auto"/>
              <w:rPr>
                <w:rFonts w:ascii="Arial" w:eastAsia="Times New Roman" w:hAnsi="Arial" w:cs="Arial"/>
                <w:color w:val="000000"/>
                <w:lang w:eastAsia="pt-BR"/>
              </w:rPr>
            </w:pPr>
            <w:r w:rsidRPr="00AE2FF6">
              <w:rPr>
                <w:rFonts w:ascii="Arial" w:eastAsia="Times New Roman" w:hAnsi="Arial" w:cs="Arial"/>
                <w:color w:val="000000"/>
                <w:lang w:eastAsia="pt-BR"/>
              </w:rPr>
              <w:t>Valor</w:t>
            </w:r>
            <w:r>
              <w:rPr>
                <w:rFonts w:ascii="Arial" w:eastAsia="Times New Roman" w:hAnsi="Arial" w:cs="Arial"/>
                <w:color w:val="000000"/>
                <w:lang w:eastAsia="pt-BR"/>
              </w:rPr>
              <w:t xml:space="preserve"> </w:t>
            </w:r>
            <w:r w:rsidRPr="00AE2FF6">
              <w:rPr>
                <w:rFonts w:ascii="Arial" w:eastAsia="Times New Roman" w:hAnsi="Arial" w:cs="Arial"/>
                <w:color w:val="000000"/>
                <w:lang w:eastAsia="pt-BR"/>
              </w:rPr>
              <w:t>líquido</w:t>
            </w:r>
            <w:proofErr w:type="gramStart"/>
            <w:r w:rsidRPr="00AE2FF6">
              <w:rPr>
                <w:rFonts w:ascii="Arial" w:eastAsia="Times New Roman" w:hAnsi="Arial" w:cs="Arial"/>
                <w:color w:val="000000"/>
                <w:lang w:eastAsia="pt-BR"/>
              </w:rPr>
              <w:t xml:space="preserve">  </w:t>
            </w:r>
            <w:proofErr w:type="gramEnd"/>
            <w:r w:rsidRPr="00AE2FF6">
              <w:rPr>
                <w:rFonts w:ascii="Arial" w:eastAsia="Times New Roman" w:hAnsi="Arial" w:cs="Arial"/>
                <w:color w:val="000000"/>
                <w:lang w:eastAsia="pt-BR"/>
              </w:rPr>
              <w:t>pago pelo INSS</w:t>
            </w:r>
          </w:p>
        </w:tc>
        <w:tc>
          <w:tcPr>
            <w:tcW w:w="997" w:type="dxa"/>
            <w:tcBorders>
              <w:top w:val="nil"/>
              <w:left w:val="nil"/>
              <w:bottom w:val="single" w:sz="4" w:space="0" w:color="auto"/>
              <w:right w:val="single" w:sz="4" w:space="0" w:color="auto"/>
            </w:tcBorders>
            <w:shd w:val="clear" w:color="auto" w:fill="auto"/>
            <w:noWrap/>
            <w:vAlign w:val="bottom"/>
            <w:hideMark/>
          </w:tcPr>
          <w:p w:rsidR="003D7419" w:rsidRPr="00AE2FF6" w:rsidRDefault="003D7419" w:rsidP="00C24F18">
            <w:pPr>
              <w:spacing w:after="0" w:line="240" w:lineRule="auto"/>
              <w:jc w:val="right"/>
              <w:rPr>
                <w:rFonts w:ascii="Arial" w:eastAsia="Times New Roman" w:hAnsi="Arial" w:cs="Arial"/>
                <w:color w:val="000000"/>
                <w:lang w:eastAsia="pt-BR"/>
              </w:rPr>
            </w:pPr>
            <w:r w:rsidRPr="00AE2FF6">
              <w:rPr>
                <w:rFonts w:ascii="Arial" w:eastAsia="Times New Roman" w:hAnsi="Arial" w:cs="Arial"/>
                <w:color w:val="000000"/>
                <w:lang w:eastAsia="pt-BR"/>
              </w:rPr>
              <w:t>1.200,00</w:t>
            </w:r>
          </w:p>
        </w:tc>
      </w:tr>
      <w:tr w:rsidR="003D7419" w:rsidRPr="00AE2FF6" w:rsidTr="00C24F18">
        <w:trPr>
          <w:trHeight w:val="227"/>
        </w:trPr>
        <w:tc>
          <w:tcPr>
            <w:tcW w:w="4868" w:type="dxa"/>
            <w:tcBorders>
              <w:top w:val="nil"/>
              <w:left w:val="single" w:sz="4" w:space="0" w:color="auto"/>
              <w:bottom w:val="single" w:sz="4" w:space="0" w:color="auto"/>
              <w:right w:val="single" w:sz="4" w:space="0" w:color="auto"/>
            </w:tcBorders>
            <w:shd w:val="clear" w:color="auto" w:fill="auto"/>
            <w:noWrap/>
            <w:vAlign w:val="bottom"/>
            <w:hideMark/>
          </w:tcPr>
          <w:p w:rsidR="003D7419" w:rsidRPr="00AE2FF6" w:rsidRDefault="003D7419" w:rsidP="00C24F18">
            <w:pPr>
              <w:spacing w:after="0" w:line="240" w:lineRule="auto"/>
              <w:rPr>
                <w:rFonts w:ascii="Arial" w:eastAsia="Times New Roman" w:hAnsi="Arial" w:cs="Arial"/>
                <w:b/>
                <w:color w:val="000000"/>
                <w:lang w:eastAsia="pt-BR"/>
              </w:rPr>
            </w:pPr>
            <w:r w:rsidRPr="00AE2FF6">
              <w:rPr>
                <w:rFonts w:ascii="Arial" w:eastAsia="Times New Roman" w:hAnsi="Arial" w:cs="Arial"/>
                <w:b/>
                <w:color w:val="000000"/>
                <w:lang w:eastAsia="pt-BR"/>
              </w:rPr>
              <w:t>Recebimento líquido mensal</w:t>
            </w:r>
          </w:p>
        </w:tc>
        <w:tc>
          <w:tcPr>
            <w:tcW w:w="997" w:type="dxa"/>
            <w:tcBorders>
              <w:top w:val="nil"/>
              <w:left w:val="nil"/>
              <w:bottom w:val="single" w:sz="4" w:space="0" w:color="auto"/>
              <w:right w:val="single" w:sz="4" w:space="0" w:color="auto"/>
            </w:tcBorders>
            <w:shd w:val="clear" w:color="auto" w:fill="auto"/>
            <w:noWrap/>
            <w:vAlign w:val="bottom"/>
            <w:hideMark/>
          </w:tcPr>
          <w:p w:rsidR="003D7419" w:rsidRPr="00AE2FF6" w:rsidRDefault="003D7419" w:rsidP="00C24F18">
            <w:pPr>
              <w:spacing w:after="0" w:line="240" w:lineRule="auto"/>
              <w:jc w:val="right"/>
              <w:rPr>
                <w:rFonts w:ascii="Arial" w:eastAsia="Times New Roman" w:hAnsi="Arial" w:cs="Arial"/>
                <w:b/>
                <w:color w:val="000000"/>
                <w:lang w:eastAsia="pt-BR"/>
              </w:rPr>
            </w:pPr>
            <w:r w:rsidRPr="00AE2FF6">
              <w:rPr>
                <w:rFonts w:ascii="Arial" w:eastAsia="Times New Roman" w:hAnsi="Arial" w:cs="Arial"/>
                <w:b/>
                <w:color w:val="000000"/>
                <w:lang w:eastAsia="pt-BR"/>
              </w:rPr>
              <w:t>5.200,00</w:t>
            </w:r>
          </w:p>
        </w:tc>
      </w:tr>
    </w:tbl>
    <w:p w:rsidR="003D7419" w:rsidRDefault="003D7419" w:rsidP="003D7419">
      <w:pPr>
        <w:spacing w:after="0" w:line="240" w:lineRule="auto"/>
        <w:jc w:val="both"/>
        <w:rPr>
          <w:rFonts w:ascii="Arial" w:eastAsia="Times New Roman" w:hAnsi="Arial" w:cs="Arial"/>
          <w:color w:val="000000" w:themeColor="text1"/>
          <w:lang w:eastAsia="pt-BR"/>
        </w:rPr>
      </w:pPr>
    </w:p>
    <w:p w:rsidR="003D7419" w:rsidRPr="00AE2FF6" w:rsidRDefault="003D7419" w:rsidP="00305073">
      <w:pPr>
        <w:pStyle w:val="PargrafodaLista"/>
        <w:spacing w:after="0" w:line="240" w:lineRule="auto"/>
        <w:ind w:left="0" w:right="1559"/>
        <w:jc w:val="both"/>
        <w:rPr>
          <w:rFonts w:ascii="Arial" w:eastAsia="Times New Roman" w:hAnsi="Arial" w:cs="Arial"/>
          <w:b/>
          <w:color w:val="FF0000"/>
          <w:lang w:eastAsia="pt-BR"/>
        </w:rPr>
      </w:pPr>
      <w:r>
        <w:rPr>
          <w:rFonts w:ascii="Arial" w:eastAsia="Times New Roman" w:hAnsi="Arial" w:cs="Arial"/>
          <w:color w:val="000000" w:themeColor="text1"/>
          <w:lang w:eastAsia="pt-BR"/>
        </w:rPr>
        <w:t xml:space="preserve">Portanto terá um comprometimento em despesas dentro de sua condição salarial com os seguintes itens – IPTU, Água, Luz, Gás, Telefone, Alimentação, Vestuário, Produtos de Limpeza, Produtos de Higiene Pessoal, Manutenção da Casa, Remédios, Transporte coletivo, IPVA, Licenciamento, Manutenção Veículo, Seguro Carro, Pedágio, Lazer, Estética, Obras Sociais, </w:t>
      </w:r>
      <w:r w:rsidRPr="00AE2FF6">
        <w:rPr>
          <w:rFonts w:ascii="Arial" w:eastAsia="Times New Roman" w:hAnsi="Arial" w:cs="Arial"/>
          <w:b/>
          <w:color w:val="FF0000"/>
          <w:lang w:eastAsia="pt-BR"/>
        </w:rPr>
        <w:t xml:space="preserve">- Estimado em 90% do seu </w:t>
      </w:r>
      <w:proofErr w:type="gramStart"/>
      <w:r w:rsidRPr="00AE2FF6">
        <w:rPr>
          <w:rFonts w:ascii="Arial" w:eastAsia="Times New Roman" w:hAnsi="Arial" w:cs="Arial"/>
          <w:b/>
          <w:color w:val="FF0000"/>
          <w:lang w:eastAsia="pt-BR"/>
        </w:rPr>
        <w:t>rendimento</w:t>
      </w:r>
      <w:proofErr w:type="gramEnd"/>
    </w:p>
    <w:p w:rsidR="003D7419" w:rsidRDefault="003D7419" w:rsidP="003D7419">
      <w:pPr>
        <w:spacing w:after="0" w:line="240" w:lineRule="auto"/>
        <w:jc w:val="both"/>
        <w:rPr>
          <w:rFonts w:ascii="Arial" w:eastAsia="Times New Roman" w:hAnsi="Arial" w:cs="Arial"/>
          <w:color w:val="000000" w:themeColor="text1"/>
          <w:lang w:eastAsia="pt-BR"/>
        </w:rPr>
      </w:pPr>
    </w:p>
    <w:tbl>
      <w:tblPr>
        <w:tblW w:w="5660" w:type="dxa"/>
        <w:tblInd w:w="58" w:type="dxa"/>
        <w:tblCellMar>
          <w:left w:w="70" w:type="dxa"/>
          <w:right w:w="70" w:type="dxa"/>
        </w:tblCellMar>
        <w:tblLook w:val="04A0"/>
      </w:tblPr>
      <w:tblGrid>
        <w:gridCol w:w="4720"/>
        <w:gridCol w:w="997"/>
      </w:tblGrid>
      <w:tr w:rsidR="003D7419" w:rsidRPr="00AE2FF6" w:rsidTr="00C24F18">
        <w:trPr>
          <w:trHeight w:val="227"/>
        </w:trPr>
        <w:tc>
          <w:tcPr>
            <w:tcW w:w="4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7419" w:rsidRPr="00AE2FF6" w:rsidRDefault="003D7419" w:rsidP="00C24F18">
            <w:pPr>
              <w:spacing w:after="0" w:line="240" w:lineRule="auto"/>
              <w:rPr>
                <w:rFonts w:ascii="Arial" w:eastAsia="Times New Roman" w:hAnsi="Arial" w:cs="Arial"/>
                <w:color w:val="000000"/>
                <w:lang w:eastAsia="pt-BR"/>
              </w:rPr>
            </w:pPr>
            <w:r w:rsidRPr="00AE2FF6">
              <w:rPr>
                <w:rFonts w:ascii="Arial" w:eastAsia="Times New Roman" w:hAnsi="Arial" w:cs="Arial"/>
                <w:color w:val="000000"/>
                <w:lang w:eastAsia="pt-BR"/>
              </w:rPr>
              <w:t>Recebimento líquido mensal</w:t>
            </w:r>
          </w:p>
        </w:tc>
        <w:tc>
          <w:tcPr>
            <w:tcW w:w="940" w:type="dxa"/>
            <w:tcBorders>
              <w:top w:val="single" w:sz="4" w:space="0" w:color="auto"/>
              <w:left w:val="nil"/>
              <w:bottom w:val="single" w:sz="4" w:space="0" w:color="auto"/>
              <w:right w:val="single" w:sz="4" w:space="0" w:color="auto"/>
            </w:tcBorders>
            <w:shd w:val="clear" w:color="auto" w:fill="auto"/>
            <w:noWrap/>
            <w:vAlign w:val="bottom"/>
            <w:hideMark/>
          </w:tcPr>
          <w:p w:rsidR="003D7419" w:rsidRPr="00AE2FF6" w:rsidRDefault="003D7419" w:rsidP="00C24F18">
            <w:pPr>
              <w:spacing w:after="0" w:line="240" w:lineRule="auto"/>
              <w:jc w:val="right"/>
              <w:rPr>
                <w:rFonts w:ascii="Arial" w:eastAsia="Times New Roman" w:hAnsi="Arial" w:cs="Arial"/>
                <w:color w:val="000000"/>
                <w:lang w:eastAsia="pt-BR"/>
              </w:rPr>
            </w:pPr>
            <w:r w:rsidRPr="00AE2FF6">
              <w:rPr>
                <w:rFonts w:ascii="Arial" w:eastAsia="Times New Roman" w:hAnsi="Arial" w:cs="Arial"/>
                <w:color w:val="000000"/>
                <w:lang w:eastAsia="pt-BR"/>
              </w:rPr>
              <w:t>5.200,00</w:t>
            </w:r>
          </w:p>
        </w:tc>
      </w:tr>
      <w:tr w:rsidR="003D7419" w:rsidRPr="00AE2FF6" w:rsidTr="00C24F18">
        <w:trPr>
          <w:trHeight w:val="227"/>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rsidR="003D7419" w:rsidRPr="00AE2FF6" w:rsidRDefault="003D7419" w:rsidP="00C24F18">
            <w:pPr>
              <w:spacing w:after="0" w:line="240" w:lineRule="auto"/>
              <w:rPr>
                <w:rFonts w:ascii="Arial" w:eastAsia="Times New Roman" w:hAnsi="Arial" w:cs="Arial"/>
                <w:color w:val="000000"/>
                <w:lang w:eastAsia="pt-BR"/>
              </w:rPr>
            </w:pPr>
            <w:r w:rsidRPr="00AE2FF6">
              <w:rPr>
                <w:rFonts w:ascii="Arial" w:eastAsia="Times New Roman" w:hAnsi="Arial" w:cs="Arial"/>
                <w:color w:val="000000"/>
                <w:lang w:eastAsia="pt-BR"/>
              </w:rPr>
              <w:t>Despesas - 90% do Recebimento mensal</w:t>
            </w:r>
          </w:p>
        </w:tc>
        <w:tc>
          <w:tcPr>
            <w:tcW w:w="940" w:type="dxa"/>
            <w:tcBorders>
              <w:top w:val="nil"/>
              <w:left w:val="nil"/>
              <w:bottom w:val="single" w:sz="4" w:space="0" w:color="auto"/>
              <w:right w:val="single" w:sz="4" w:space="0" w:color="auto"/>
            </w:tcBorders>
            <w:shd w:val="clear" w:color="auto" w:fill="auto"/>
            <w:noWrap/>
            <w:vAlign w:val="bottom"/>
            <w:hideMark/>
          </w:tcPr>
          <w:p w:rsidR="003D7419" w:rsidRPr="00AE2FF6" w:rsidRDefault="003D7419" w:rsidP="00C24F18">
            <w:pPr>
              <w:spacing w:after="0" w:line="240" w:lineRule="auto"/>
              <w:jc w:val="right"/>
              <w:rPr>
                <w:rFonts w:ascii="Arial" w:eastAsia="Times New Roman" w:hAnsi="Arial" w:cs="Arial"/>
                <w:color w:val="000000"/>
                <w:lang w:eastAsia="pt-BR"/>
              </w:rPr>
            </w:pPr>
            <w:r w:rsidRPr="00AE2FF6">
              <w:rPr>
                <w:rFonts w:ascii="Arial" w:eastAsia="Times New Roman" w:hAnsi="Arial" w:cs="Arial"/>
                <w:color w:val="000000"/>
                <w:lang w:eastAsia="pt-BR"/>
              </w:rPr>
              <w:t>4.680,00</w:t>
            </w:r>
          </w:p>
        </w:tc>
      </w:tr>
      <w:tr w:rsidR="003D7419" w:rsidRPr="00AE2FF6" w:rsidTr="00C24F18">
        <w:trPr>
          <w:trHeight w:val="227"/>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rsidR="003D7419" w:rsidRPr="00AE2FF6" w:rsidRDefault="003D7419" w:rsidP="00C24F18">
            <w:pPr>
              <w:spacing w:after="0" w:line="240" w:lineRule="auto"/>
              <w:rPr>
                <w:rFonts w:ascii="Arial" w:eastAsia="Times New Roman" w:hAnsi="Arial" w:cs="Arial"/>
                <w:color w:val="000000"/>
                <w:lang w:eastAsia="pt-BR"/>
              </w:rPr>
            </w:pPr>
            <w:r w:rsidRPr="00AE2FF6">
              <w:rPr>
                <w:rFonts w:ascii="Arial" w:eastAsia="Times New Roman" w:hAnsi="Arial" w:cs="Arial"/>
                <w:color w:val="000000"/>
                <w:lang w:eastAsia="pt-BR"/>
              </w:rPr>
              <w:t xml:space="preserve">Sobra para </w:t>
            </w:r>
            <w:proofErr w:type="spellStart"/>
            <w:r w:rsidRPr="00AE2FF6">
              <w:rPr>
                <w:rFonts w:ascii="Arial" w:eastAsia="Times New Roman" w:hAnsi="Arial" w:cs="Arial"/>
                <w:color w:val="000000"/>
                <w:lang w:eastAsia="pt-BR"/>
              </w:rPr>
              <w:t>emergencia</w:t>
            </w:r>
            <w:proofErr w:type="spellEnd"/>
            <w:r w:rsidRPr="00AE2FF6">
              <w:rPr>
                <w:rFonts w:ascii="Arial" w:eastAsia="Times New Roman" w:hAnsi="Arial" w:cs="Arial"/>
                <w:color w:val="000000"/>
                <w:lang w:eastAsia="pt-BR"/>
              </w:rPr>
              <w:t xml:space="preserve"> ou poupança</w:t>
            </w:r>
          </w:p>
        </w:tc>
        <w:tc>
          <w:tcPr>
            <w:tcW w:w="940" w:type="dxa"/>
            <w:tcBorders>
              <w:top w:val="nil"/>
              <w:left w:val="nil"/>
              <w:bottom w:val="single" w:sz="4" w:space="0" w:color="auto"/>
              <w:right w:val="single" w:sz="4" w:space="0" w:color="auto"/>
            </w:tcBorders>
            <w:shd w:val="clear" w:color="auto" w:fill="auto"/>
            <w:noWrap/>
            <w:vAlign w:val="bottom"/>
            <w:hideMark/>
          </w:tcPr>
          <w:p w:rsidR="003D7419" w:rsidRPr="00AE2FF6" w:rsidRDefault="003D7419" w:rsidP="00C24F18">
            <w:pPr>
              <w:spacing w:after="0" w:line="240" w:lineRule="auto"/>
              <w:jc w:val="right"/>
              <w:rPr>
                <w:rFonts w:ascii="Arial" w:eastAsia="Times New Roman" w:hAnsi="Arial" w:cs="Arial"/>
                <w:color w:val="000000"/>
                <w:lang w:eastAsia="pt-BR"/>
              </w:rPr>
            </w:pPr>
            <w:r w:rsidRPr="00AE2FF6">
              <w:rPr>
                <w:rFonts w:ascii="Arial" w:eastAsia="Times New Roman" w:hAnsi="Arial" w:cs="Arial"/>
                <w:color w:val="000000"/>
                <w:lang w:eastAsia="pt-BR"/>
              </w:rPr>
              <w:t>520,00</w:t>
            </w:r>
          </w:p>
        </w:tc>
      </w:tr>
    </w:tbl>
    <w:p w:rsidR="003D7419" w:rsidRDefault="003D7419" w:rsidP="003D7419">
      <w:pPr>
        <w:spacing w:after="0" w:line="240" w:lineRule="auto"/>
        <w:jc w:val="both"/>
        <w:rPr>
          <w:rFonts w:ascii="Arial" w:eastAsia="Times New Roman" w:hAnsi="Arial" w:cs="Arial"/>
          <w:color w:val="000000" w:themeColor="text1"/>
          <w:lang w:eastAsia="pt-BR"/>
        </w:rPr>
      </w:pPr>
    </w:p>
    <w:tbl>
      <w:tblPr>
        <w:tblW w:w="6066" w:type="dxa"/>
        <w:tblInd w:w="58" w:type="dxa"/>
        <w:tblCellMar>
          <w:left w:w="70" w:type="dxa"/>
          <w:right w:w="70" w:type="dxa"/>
        </w:tblCellMar>
        <w:tblLook w:val="04A0"/>
      </w:tblPr>
      <w:tblGrid>
        <w:gridCol w:w="4874"/>
        <w:gridCol w:w="1192"/>
      </w:tblGrid>
      <w:tr w:rsidR="003D7419" w:rsidRPr="003B2F79" w:rsidTr="00C24F18">
        <w:trPr>
          <w:trHeight w:val="227"/>
        </w:trPr>
        <w:tc>
          <w:tcPr>
            <w:tcW w:w="48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7419" w:rsidRPr="003B2F79" w:rsidRDefault="003D7419" w:rsidP="00C24F18">
            <w:pPr>
              <w:spacing w:after="0" w:line="240" w:lineRule="auto"/>
              <w:rPr>
                <w:rFonts w:ascii="Arial" w:eastAsia="Times New Roman" w:hAnsi="Arial" w:cs="Arial"/>
                <w:color w:val="000000"/>
                <w:lang w:eastAsia="pt-BR"/>
              </w:rPr>
            </w:pPr>
            <w:r w:rsidRPr="003B2F79">
              <w:rPr>
                <w:rFonts w:ascii="Arial" w:eastAsia="Times New Roman" w:hAnsi="Arial" w:cs="Arial"/>
                <w:color w:val="000000"/>
                <w:lang w:eastAsia="pt-BR"/>
              </w:rPr>
              <w:t>Valor pago pelo INSS</w:t>
            </w:r>
          </w:p>
        </w:tc>
        <w:tc>
          <w:tcPr>
            <w:tcW w:w="1192" w:type="dxa"/>
            <w:tcBorders>
              <w:top w:val="single" w:sz="4" w:space="0" w:color="auto"/>
              <w:left w:val="nil"/>
              <w:bottom w:val="single" w:sz="4" w:space="0" w:color="auto"/>
              <w:right w:val="single" w:sz="4" w:space="0" w:color="auto"/>
            </w:tcBorders>
            <w:shd w:val="clear" w:color="auto" w:fill="auto"/>
            <w:noWrap/>
            <w:vAlign w:val="bottom"/>
            <w:hideMark/>
          </w:tcPr>
          <w:p w:rsidR="003D7419" w:rsidRPr="003B2F79" w:rsidRDefault="003D7419" w:rsidP="00C24F18">
            <w:pPr>
              <w:spacing w:after="0" w:line="240" w:lineRule="auto"/>
              <w:jc w:val="right"/>
              <w:rPr>
                <w:rFonts w:ascii="Arial" w:eastAsia="Times New Roman" w:hAnsi="Arial" w:cs="Arial"/>
                <w:color w:val="000000"/>
                <w:lang w:eastAsia="pt-BR"/>
              </w:rPr>
            </w:pPr>
            <w:r w:rsidRPr="003B2F79">
              <w:rPr>
                <w:rFonts w:ascii="Arial" w:eastAsia="Times New Roman" w:hAnsi="Arial" w:cs="Arial"/>
                <w:color w:val="000000"/>
                <w:lang w:eastAsia="pt-BR"/>
              </w:rPr>
              <w:t>1.200,00</w:t>
            </w:r>
          </w:p>
        </w:tc>
      </w:tr>
      <w:tr w:rsidR="003D7419" w:rsidRPr="003B2F79" w:rsidTr="00C24F18">
        <w:trPr>
          <w:trHeight w:val="227"/>
        </w:trPr>
        <w:tc>
          <w:tcPr>
            <w:tcW w:w="4874" w:type="dxa"/>
            <w:tcBorders>
              <w:top w:val="nil"/>
              <w:left w:val="single" w:sz="4" w:space="0" w:color="auto"/>
              <w:bottom w:val="single" w:sz="4" w:space="0" w:color="auto"/>
              <w:right w:val="single" w:sz="4" w:space="0" w:color="auto"/>
            </w:tcBorders>
            <w:shd w:val="clear" w:color="auto" w:fill="auto"/>
            <w:noWrap/>
            <w:vAlign w:val="bottom"/>
            <w:hideMark/>
          </w:tcPr>
          <w:p w:rsidR="003D7419" w:rsidRPr="003B2F79" w:rsidRDefault="003D7419" w:rsidP="00C24F18">
            <w:pPr>
              <w:spacing w:after="0" w:line="240" w:lineRule="auto"/>
              <w:rPr>
                <w:rFonts w:ascii="Arial" w:eastAsia="Times New Roman" w:hAnsi="Arial" w:cs="Arial"/>
                <w:color w:val="000000"/>
                <w:lang w:eastAsia="pt-BR"/>
              </w:rPr>
            </w:pPr>
            <w:r w:rsidRPr="003B2F79">
              <w:rPr>
                <w:rFonts w:ascii="Arial" w:eastAsia="Times New Roman" w:hAnsi="Arial" w:cs="Arial"/>
                <w:color w:val="000000"/>
                <w:lang w:eastAsia="pt-BR"/>
              </w:rPr>
              <w:t>Supressão das pensões - 60% do INSS</w:t>
            </w:r>
          </w:p>
        </w:tc>
        <w:tc>
          <w:tcPr>
            <w:tcW w:w="1192" w:type="dxa"/>
            <w:tcBorders>
              <w:top w:val="nil"/>
              <w:left w:val="nil"/>
              <w:bottom w:val="single" w:sz="4" w:space="0" w:color="auto"/>
              <w:right w:val="single" w:sz="4" w:space="0" w:color="auto"/>
            </w:tcBorders>
            <w:shd w:val="clear" w:color="auto" w:fill="auto"/>
            <w:noWrap/>
            <w:vAlign w:val="bottom"/>
            <w:hideMark/>
          </w:tcPr>
          <w:p w:rsidR="003D7419" w:rsidRPr="003B2F79" w:rsidRDefault="003D7419" w:rsidP="00C24F18">
            <w:pPr>
              <w:spacing w:after="0" w:line="240" w:lineRule="auto"/>
              <w:jc w:val="right"/>
              <w:rPr>
                <w:rFonts w:ascii="Arial" w:eastAsia="Times New Roman" w:hAnsi="Arial" w:cs="Arial"/>
                <w:color w:val="000000"/>
                <w:lang w:eastAsia="pt-BR"/>
              </w:rPr>
            </w:pPr>
            <w:r w:rsidRPr="003B2F79">
              <w:rPr>
                <w:rFonts w:ascii="Arial" w:eastAsia="Times New Roman" w:hAnsi="Arial" w:cs="Arial"/>
                <w:color w:val="000000"/>
                <w:lang w:eastAsia="pt-BR"/>
              </w:rPr>
              <w:t>720,00</w:t>
            </w:r>
          </w:p>
        </w:tc>
      </w:tr>
      <w:tr w:rsidR="003D7419" w:rsidRPr="003B2F79" w:rsidTr="00C24F18">
        <w:trPr>
          <w:trHeight w:val="227"/>
        </w:trPr>
        <w:tc>
          <w:tcPr>
            <w:tcW w:w="4874" w:type="dxa"/>
            <w:tcBorders>
              <w:top w:val="nil"/>
              <w:left w:val="single" w:sz="4" w:space="0" w:color="auto"/>
              <w:bottom w:val="single" w:sz="4" w:space="0" w:color="auto"/>
              <w:right w:val="single" w:sz="4" w:space="0" w:color="auto"/>
            </w:tcBorders>
            <w:shd w:val="clear" w:color="auto" w:fill="auto"/>
            <w:noWrap/>
            <w:vAlign w:val="bottom"/>
            <w:hideMark/>
          </w:tcPr>
          <w:p w:rsidR="003D7419" w:rsidRPr="003B2F79" w:rsidRDefault="003D7419" w:rsidP="00C24F18">
            <w:pPr>
              <w:spacing w:after="0" w:line="240" w:lineRule="auto"/>
              <w:rPr>
                <w:rFonts w:ascii="Arial" w:eastAsia="Times New Roman" w:hAnsi="Arial" w:cs="Arial"/>
                <w:color w:val="000000"/>
                <w:lang w:eastAsia="pt-BR"/>
              </w:rPr>
            </w:pPr>
            <w:r w:rsidRPr="003B2F79">
              <w:rPr>
                <w:rFonts w:ascii="Arial" w:eastAsia="Times New Roman" w:hAnsi="Arial" w:cs="Arial"/>
                <w:color w:val="000000"/>
                <w:lang w:eastAsia="pt-BR"/>
              </w:rPr>
              <w:t>Despesas mensais adquiridas ao longo da vida</w:t>
            </w:r>
          </w:p>
        </w:tc>
        <w:tc>
          <w:tcPr>
            <w:tcW w:w="1192" w:type="dxa"/>
            <w:tcBorders>
              <w:top w:val="nil"/>
              <w:left w:val="nil"/>
              <w:bottom w:val="single" w:sz="4" w:space="0" w:color="auto"/>
              <w:right w:val="single" w:sz="4" w:space="0" w:color="auto"/>
            </w:tcBorders>
            <w:shd w:val="clear" w:color="auto" w:fill="auto"/>
            <w:noWrap/>
            <w:vAlign w:val="bottom"/>
            <w:hideMark/>
          </w:tcPr>
          <w:p w:rsidR="003D7419" w:rsidRPr="003B2F79" w:rsidRDefault="003D7419" w:rsidP="00C24F18">
            <w:pPr>
              <w:spacing w:after="0" w:line="240" w:lineRule="auto"/>
              <w:jc w:val="right"/>
              <w:rPr>
                <w:rFonts w:ascii="Arial" w:eastAsia="Times New Roman" w:hAnsi="Arial" w:cs="Arial"/>
                <w:color w:val="000000"/>
                <w:lang w:eastAsia="pt-BR"/>
              </w:rPr>
            </w:pPr>
            <w:r w:rsidRPr="003B2F79">
              <w:rPr>
                <w:rFonts w:ascii="Arial" w:eastAsia="Times New Roman" w:hAnsi="Arial" w:cs="Arial"/>
                <w:color w:val="000000"/>
                <w:lang w:eastAsia="pt-BR"/>
              </w:rPr>
              <w:t>4.680,00</w:t>
            </w:r>
          </w:p>
        </w:tc>
      </w:tr>
      <w:tr w:rsidR="003D7419" w:rsidRPr="003B2F79" w:rsidTr="00C24F18">
        <w:trPr>
          <w:trHeight w:val="227"/>
        </w:trPr>
        <w:tc>
          <w:tcPr>
            <w:tcW w:w="4874" w:type="dxa"/>
            <w:tcBorders>
              <w:top w:val="nil"/>
              <w:left w:val="single" w:sz="4" w:space="0" w:color="auto"/>
              <w:bottom w:val="single" w:sz="4" w:space="0" w:color="auto"/>
              <w:right w:val="single" w:sz="4" w:space="0" w:color="auto"/>
            </w:tcBorders>
            <w:shd w:val="clear" w:color="auto" w:fill="auto"/>
            <w:noWrap/>
            <w:vAlign w:val="bottom"/>
            <w:hideMark/>
          </w:tcPr>
          <w:p w:rsidR="003D7419" w:rsidRPr="003B2F79" w:rsidRDefault="003D7419" w:rsidP="00C24F18">
            <w:pPr>
              <w:spacing w:after="0" w:line="240" w:lineRule="auto"/>
              <w:rPr>
                <w:rFonts w:ascii="Arial" w:eastAsia="Times New Roman" w:hAnsi="Arial" w:cs="Arial"/>
                <w:color w:val="000000"/>
                <w:lang w:eastAsia="pt-BR"/>
              </w:rPr>
            </w:pPr>
            <w:r w:rsidRPr="003B2F79">
              <w:rPr>
                <w:rFonts w:ascii="Arial" w:eastAsia="Times New Roman" w:hAnsi="Arial" w:cs="Arial"/>
                <w:color w:val="000000"/>
                <w:lang w:eastAsia="pt-BR"/>
              </w:rPr>
              <w:t>Falta para cobrir as despesas</w:t>
            </w:r>
          </w:p>
        </w:tc>
        <w:tc>
          <w:tcPr>
            <w:tcW w:w="1192" w:type="dxa"/>
            <w:tcBorders>
              <w:top w:val="nil"/>
              <w:left w:val="nil"/>
              <w:bottom w:val="single" w:sz="4" w:space="0" w:color="auto"/>
              <w:right w:val="single" w:sz="4" w:space="0" w:color="auto"/>
            </w:tcBorders>
            <w:shd w:val="clear" w:color="auto" w:fill="auto"/>
            <w:noWrap/>
            <w:vAlign w:val="bottom"/>
            <w:hideMark/>
          </w:tcPr>
          <w:p w:rsidR="003D7419" w:rsidRPr="003B2F79" w:rsidRDefault="003D7419" w:rsidP="00C24F18">
            <w:pPr>
              <w:spacing w:after="0" w:line="240" w:lineRule="auto"/>
              <w:jc w:val="right"/>
              <w:rPr>
                <w:rFonts w:ascii="Arial" w:eastAsia="Times New Roman" w:hAnsi="Arial" w:cs="Arial"/>
                <w:color w:val="000000"/>
                <w:lang w:eastAsia="pt-BR"/>
              </w:rPr>
            </w:pPr>
            <w:r w:rsidRPr="003B2F79">
              <w:rPr>
                <w:rFonts w:ascii="Arial" w:eastAsia="Times New Roman" w:hAnsi="Arial" w:cs="Arial"/>
                <w:color w:val="000000"/>
                <w:lang w:eastAsia="pt-BR"/>
              </w:rPr>
              <w:t>-3.960,00</w:t>
            </w:r>
          </w:p>
        </w:tc>
      </w:tr>
    </w:tbl>
    <w:p w:rsidR="003D7419" w:rsidRDefault="003D7419" w:rsidP="003D7419">
      <w:pPr>
        <w:spacing w:after="0" w:line="240" w:lineRule="auto"/>
        <w:jc w:val="both"/>
        <w:rPr>
          <w:rFonts w:ascii="Arial" w:eastAsia="Times New Roman" w:hAnsi="Arial" w:cs="Arial"/>
          <w:color w:val="000000" w:themeColor="text1"/>
          <w:lang w:eastAsia="pt-BR"/>
        </w:rPr>
      </w:pPr>
    </w:p>
    <w:p w:rsidR="003D7419" w:rsidRDefault="003D7419" w:rsidP="003D7419">
      <w:pPr>
        <w:spacing w:after="0" w:line="24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Portanto passara a receber 15,38% das despesas adquiridas ao longo da vida.</w:t>
      </w:r>
    </w:p>
    <w:p w:rsidR="003D7419" w:rsidRDefault="003D7419" w:rsidP="003D7419">
      <w:pPr>
        <w:spacing w:after="0" w:line="240" w:lineRule="auto"/>
        <w:jc w:val="both"/>
        <w:rPr>
          <w:rFonts w:ascii="Arial" w:eastAsia="Times New Roman" w:hAnsi="Arial" w:cs="Arial"/>
          <w:color w:val="000000" w:themeColor="text1"/>
          <w:lang w:eastAsia="pt-BR"/>
        </w:rPr>
      </w:pPr>
    </w:p>
    <w:p w:rsidR="003D7419" w:rsidRDefault="003D7419" w:rsidP="00305073">
      <w:pPr>
        <w:pStyle w:val="PargrafodaLista"/>
        <w:spacing w:after="0" w:line="240" w:lineRule="auto"/>
        <w:ind w:left="0" w:right="1418"/>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Não foram colocados nestas despesas itens como: </w:t>
      </w:r>
      <w:proofErr w:type="spellStart"/>
      <w:r>
        <w:rPr>
          <w:rFonts w:ascii="Arial" w:eastAsia="Times New Roman" w:hAnsi="Arial" w:cs="Arial"/>
          <w:color w:val="000000" w:themeColor="text1"/>
          <w:lang w:eastAsia="pt-BR"/>
        </w:rPr>
        <w:t>Cuidadoras</w:t>
      </w:r>
      <w:proofErr w:type="spellEnd"/>
      <w:r>
        <w:rPr>
          <w:rFonts w:ascii="Arial" w:eastAsia="Times New Roman" w:hAnsi="Arial" w:cs="Arial"/>
          <w:color w:val="000000" w:themeColor="text1"/>
          <w:lang w:eastAsia="pt-BR"/>
        </w:rPr>
        <w:t xml:space="preserve">, </w:t>
      </w:r>
      <w:r w:rsidR="00600F13" w:rsidRPr="005E4800">
        <w:rPr>
          <w:rFonts w:ascii="Arial" w:eastAsia="Times New Roman" w:hAnsi="Arial" w:cs="Arial"/>
          <w:color w:val="FF0000"/>
          <w:lang w:eastAsia="pt-BR"/>
        </w:rPr>
        <w:t>(Caso meu</w:t>
      </w:r>
      <w:r w:rsidR="00600F13">
        <w:rPr>
          <w:rFonts w:ascii="Arial" w:eastAsia="Times New Roman" w:hAnsi="Arial" w:cs="Arial"/>
          <w:color w:val="000000" w:themeColor="text1"/>
          <w:lang w:eastAsia="pt-BR"/>
        </w:rPr>
        <w:t xml:space="preserve">), </w:t>
      </w:r>
      <w:r>
        <w:rPr>
          <w:rFonts w:ascii="Arial" w:eastAsia="Times New Roman" w:hAnsi="Arial" w:cs="Arial"/>
          <w:color w:val="000000" w:themeColor="text1"/>
          <w:lang w:eastAsia="pt-BR"/>
        </w:rPr>
        <w:t xml:space="preserve">Dependentes com necessidades especiais, </w:t>
      </w:r>
      <w:proofErr w:type="gramStart"/>
      <w:r>
        <w:rPr>
          <w:rFonts w:ascii="Arial" w:eastAsia="Times New Roman" w:hAnsi="Arial" w:cs="Arial"/>
          <w:color w:val="000000" w:themeColor="text1"/>
          <w:lang w:eastAsia="pt-BR"/>
        </w:rPr>
        <w:t>auxilio</w:t>
      </w:r>
      <w:proofErr w:type="gramEnd"/>
      <w:r>
        <w:rPr>
          <w:rFonts w:ascii="Arial" w:eastAsia="Times New Roman" w:hAnsi="Arial" w:cs="Arial"/>
          <w:color w:val="000000" w:themeColor="text1"/>
          <w:lang w:eastAsia="pt-BR"/>
        </w:rPr>
        <w:t xml:space="preserve"> a familiares necessitados, e outros, que elevariam as despesas a um nível maior que o salário recebido, tendo que recorrer aos consignados ou outro tipo de empréstimo.</w:t>
      </w:r>
    </w:p>
    <w:p w:rsidR="003D7419" w:rsidRDefault="003D7419" w:rsidP="00305073">
      <w:pPr>
        <w:spacing w:after="0" w:line="240" w:lineRule="auto"/>
        <w:ind w:right="1418"/>
        <w:jc w:val="both"/>
        <w:rPr>
          <w:rFonts w:ascii="Arial" w:eastAsia="Times New Roman" w:hAnsi="Arial" w:cs="Arial"/>
          <w:color w:val="000000" w:themeColor="text1"/>
          <w:lang w:eastAsia="pt-BR"/>
        </w:rPr>
      </w:pPr>
    </w:p>
    <w:p w:rsidR="003D7419" w:rsidRDefault="003D7419" w:rsidP="00305073">
      <w:pPr>
        <w:pStyle w:val="PargrafodaLista"/>
        <w:spacing w:after="0" w:line="240" w:lineRule="auto"/>
        <w:ind w:left="0" w:right="1418"/>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Também não foram considerados nestas despesas itens como: Plano de Saúde, Condomínio, Viagens, Despesas com Empregadas Domésticas ou Faxineiras, por considerarmos serem de um nível salarial mais alto, para os quais esta simulação é valida por permitirem até então um nível de vida com mais conforto, porém sem luxo e sem ostentação.</w:t>
      </w:r>
    </w:p>
    <w:p w:rsidR="003D7419" w:rsidRDefault="003D7419" w:rsidP="00305073">
      <w:pPr>
        <w:pStyle w:val="PargrafodaLista"/>
        <w:spacing w:after="0" w:line="240" w:lineRule="auto"/>
        <w:ind w:left="0" w:right="1418"/>
        <w:jc w:val="both"/>
        <w:rPr>
          <w:rFonts w:ascii="Arial" w:eastAsia="Times New Roman" w:hAnsi="Arial" w:cs="Arial"/>
          <w:color w:val="000000" w:themeColor="text1"/>
          <w:lang w:eastAsia="pt-BR"/>
        </w:rPr>
      </w:pPr>
    </w:p>
    <w:p w:rsidR="005E4800" w:rsidRDefault="005E4800" w:rsidP="00F77B0F">
      <w:pPr>
        <w:spacing w:after="0" w:line="240" w:lineRule="auto"/>
        <w:jc w:val="both"/>
        <w:rPr>
          <w:rFonts w:ascii="Arial" w:eastAsia="Times New Roman" w:hAnsi="Arial" w:cs="Arial"/>
          <w:b/>
          <w:color w:val="000000" w:themeColor="text1"/>
          <w:lang w:eastAsia="pt-BR"/>
        </w:rPr>
      </w:pPr>
    </w:p>
    <w:p w:rsidR="003D7419" w:rsidRPr="00F77B0F" w:rsidRDefault="00F77B0F" w:rsidP="00F77B0F">
      <w:pPr>
        <w:spacing w:after="0" w:line="240" w:lineRule="auto"/>
        <w:jc w:val="both"/>
        <w:rPr>
          <w:rFonts w:ascii="Arial" w:eastAsia="Times New Roman" w:hAnsi="Arial" w:cs="Arial"/>
          <w:b/>
          <w:color w:val="000000" w:themeColor="text1"/>
          <w:lang w:eastAsia="pt-BR"/>
        </w:rPr>
      </w:pPr>
      <w:r w:rsidRPr="00F77B0F">
        <w:rPr>
          <w:rFonts w:ascii="Arial" w:eastAsia="Times New Roman" w:hAnsi="Arial" w:cs="Arial"/>
          <w:b/>
          <w:color w:val="000000" w:themeColor="text1"/>
          <w:lang w:eastAsia="pt-BR"/>
        </w:rPr>
        <w:t>Situações Concretas</w:t>
      </w:r>
    </w:p>
    <w:p w:rsidR="00C46418" w:rsidRDefault="00F77B0F" w:rsidP="00F77B0F">
      <w:pPr>
        <w:pStyle w:val="NormalWeb"/>
        <w:spacing w:before="0" w:beforeAutospacing="0" w:after="0" w:afterAutospacing="0"/>
        <w:ind w:right="1418"/>
        <w:jc w:val="both"/>
        <w:rPr>
          <w:rFonts w:ascii="Arial" w:hAnsi="Arial" w:cs="Arial"/>
          <w:color w:val="000000" w:themeColor="text1"/>
          <w:spacing w:val="2"/>
          <w:sz w:val="22"/>
          <w:szCs w:val="22"/>
        </w:rPr>
      </w:pPr>
      <w:r w:rsidRPr="00F77B0F">
        <w:rPr>
          <w:rFonts w:ascii="Arial" w:hAnsi="Arial" w:cs="Arial"/>
          <w:color w:val="000000" w:themeColor="text1"/>
          <w:spacing w:val="2"/>
          <w:sz w:val="22"/>
          <w:szCs w:val="22"/>
        </w:rPr>
        <w:t xml:space="preserve">No ano de 2021, tivemos que ajudar financeiramente a viúva de um colega engenheiro da </w:t>
      </w:r>
      <w:proofErr w:type="spellStart"/>
      <w:proofErr w:type="gramStart"/>
      <w:r w:rsidRPr="00F77B0F">
        <w:rPr>
          <w:rFonts w:ascii="Arial" w:hAnsi="Arial" w:cs="Arial"/>
          <w:color w:val="000000" w:themeColor="text1"/>
          <w:spacing w:val="2"/>
          <w:sz w:val="22"/>
          <w:szCs w:val="22"/>
        </w:rPr>
        <w:t>Fepasa</w:t>
      </w:r>
      <w:proofErr w:type="spellEnd"/>
      <w:proofErr w:type="gramEnd"/>
      <w:r w:rsidRPr="00F77B0F">
        <w:rPr>
          <w:rFonts w:ascii="Arial" w:hAnsi="Arial" w:cs="Arial"/>
          <w:color w:val="000000" w:themeColor="text1"/>
          <w:spacing w:val="2"/>
          <w:sz w:val="22"/>
          <w:szCs w:val="22"/>
        </w:rPr>
        <w:t>, por solicitação de uma amiga dela.</w:t>
      </w:r>
      <w:r w:rsidR="005E4800">
        <w:rPr>
          <w:rFonts w:ascii="Arial" w:hAnsi="Arial" w:cs="Arial"/>
          <w:color w:val="000000" w:themeColor="text1"/>
          <w:spacing w:val="2"/>
          <w:sz w:val="22"/>
          <w:szCs w:val="22"/>
        </w:rPr>
        <w:t xml:space="preserve"> </w:t>
      </w:r>
    </w:p>
    <w:p w:rsidR="00C46418" w:rsidRDefault="00C46418" w:rsidP="00F77B0F">
      <w:pPr>
        <w:pStyle w:val="NormalWeb"/>
        <w:spacing w:before="0" w:beforeAutospacing="0" w:after="0" w:afterAutospacing="0"/>
        <w:ind w:right="1418"/>
        <w:jc w:val="both"/>
        <w:rPr>
          <w:rFonts w:ascii="Arial" w:hAnsi="Arial" w:cs="Arial"/>
          <w:color w:val="000000" w:themeColor="text1"/>
          <w:spacing w:val="2"/>
          <w:sz w:val="22"/>
          <w:szCs w:val="22"/>
        </w:rPr>
      </w:pPr>
    </w:p>
    <w:p w:rsidR="00F77B0F" w:rsidRPr="00F77B0F" w:rsidRDefault="00C46418" w:rsidP="00F77B0F">
      <w:pPr>
        <w:pStyle w:val="NormalWeb"/>
        <w:spacing w:before="0" w:beforeAutospacing="0" w:after="0" w:afterAutospacing="0"/>
        <w:ind w:right="1418"/>
        <w:jc w:val="both"/>
        <w:rPr>
          <w:rFonts w:ascii="Arial" w:hAnsi="Arial" w:cs="Arial"/>
          <w:color w:val="000000" w:themeColor="text1"/>
          <w:spacing w:val="2"/>
          <w:sz w:val="22"/>
          <w:szCs w:val="22"/>
        </w:rPr>
      </w:pPr>
      <w:r>
        <w:rPr>
          <w:rFonts w:ascii="Arial" w:hAnsi="Arial" w:cs="Arial"/>
          <w:color w:val="000000" w:themeColor="text1"/>
          <w:spacing w:val="2"/>
          <w:sz w:val="22"/>
          <w:szCs w:val="22"/>
        </w:rPr>
        <w:t xml:space="preserve">E </w:t>
      </w:r>
      <w:proofErr w:type="spellStart"/>
      <w:r>
        <w:rPr>
          <w:rFonts w:ascii="Arial" w:hAnsi="Arial" w:cs="Arial"/>
          <w:color w:val="000000" w:themeColor="text1"/>
          <w:spacing w:val="2"/>
          <w:sz w:val="22"/>
          <w:szCs w:val="22"/>
        </w:rPr>
        <w:t>mail</w:t>
      </w:r>
      <w:proofErr w:type="spellEnd"/>
      <w:r>
        <w:rPr>
          <w:rFonts w:ascii="Arial" w:hAnsi="Arial" w:cs="Arial"/>
          <w:color w:val="000000" w:themeColor="text1"/>
          <w:spacing w:val="2"/>
          <w:sz w:val="22"/>
          <w:szCs w:val="22"/>
        </w:rPr>
        <w:t xml:space="preserve"> recebido pela ASSEF em 27/07/2022</w:t>
      </w:r>
    </w:p>
    <w:p w:rsidR="00F77B0F" w:rsidRPr="005E4800" w:rsidRDefault="00F77B0F" w:rsidP="00F77B0F">
      <w:pPr>
        <w:pStyle w:val="NormalWeb"/>
        <w:spacing w:before="0" w:beforeAutospacing="0" w:after="0" w:afterAutospacing="0"/>
        <w:ind w:right="1418"/>
        <w:jc w:val="both"/>
        <w:rPr>
          <w:rFonts w:ascii="Arial" w:hAnsi="Arial" w:cs="Arial"/>
          <w:color w:val="FF0000"/>
          <w:spacing w:val="2"/>
          <w:sz w:val="22"/>
          <w:szCs w:val="22"/>
        </w:rPr>
      </w:pPr>
      <w:r w:rsidRPr="00F77B0F">
        <w:rPr>
          <w:rFonts w:ascii="Arial" w:hAnsi="Arial" w:cs="Arial"/>
          <w:color w:val="000000" w:themeColor="text1"/>
          <w:spacing w:val="2"/>
          <w:sz w:val="22"/>
          <w:szCs w:val="22"/>
        </w:rPr>
        <w:t>Estou passando por um problema financeiro, preciso da a</w:t>
      </w:r>
      <w:r>
        <w:rPr>
          <w:rFonts w:ascii="Arial" w:hAnsi="Arial" w:cs="Arial"/>
          <w:color w:val="000000" w:themeColor="text1"/>
          <w:spacing w:val="2"/>
          <w:sz w:val="22"/>
          <w:szCs w:val="22"/>
        </w:rPr>
        <w:t>ju</w:t>
      </w:r>
      <w:r w:rsidRPr="00F77B0F">
        <w:rPr>
          <w:rFonts w:ascii="Arial" w:hAnsi="Arial" w:cs="Arial"/>
          <w:color w:val="000000" w:themeColor="text1"/>
          <w:spacing w:val="2"/>
          <w:sz w:val="22"/>
          <w:szCs w:val="22"/>
        </w:rPr>
        <w:t>da de vocês.  Estou fazendo estas rifas para ajudar meu filho ma faculdade com transporte e alimentação.  Desde já, muito obrigada.</w:t>
      </w:r>
      <w:r w:rsidR="005E4800" w:rsidRPr="005E4800">
        <w:t xml:space="preserve"> </w:t>
      </w:r>
    </w:p>
    <w:p w:rsidR="005E4800" w:rsidRDefault="005E4800" w:rsidP="005E4800">
      <w:pPr>
        <w:pStyle w:val="NormalWeb"/>
        <w:spacing w:before="0" w:beforeAutospacing="0" w:after="0" w:afterAutospacing="0"/>
        <w:ind w:right="1418"/>
        <w:jc w:val="both"/>
        <w:rPr>
          <w:rFonts w:ascii="Arial" w:hAnsi="Arial" w:cs="Arial"/>
          <w:color w:val="000000" w:themeColor="text1"/>
          <w:spacing w:val="2"/>
          <w:sz w:val="22"/>
          <w:szCs w:val="22"/>
        </w:rPr>
      </w:pPr>
    </w:p>
    <w:p w:rsidR="005E4800" w:rsidRPr="005E4800" w:rsidRDefault="005E4800" w:rsidP="005E4800">
      <w:pPr>
        <w:pStyle w:val="NormalWeb"/>
        <w:spacing w:before="0" w:beforeAutospacing="0" w:after="0" w:afterAutospacing="0"/>
        <w:ind w:right="1418"/>
        <w:jc w:val="both"/>
        <w:rPr>
          <w:rFonts w:ascii="Arial" w:hAnsi="Arial" w:cs="Arial"/>
          <w:b/>
          <w:color w:val="000000" w:themeColor="text1"/>
          <w:spacing w:val="2"/>
          <w:sz w:val="22"/>
          <w:szCs w:val="22"/>
        </w:rPr>
      </w:pPr>
      <w:r w:rsidRPr="005E4800">
        <w:rPr>
          <w:rFonts w:ascii="Arial" w:hAnsi="Arial" w:cs="Arial"/>
          <w:b/>
          <w:color w:val="000000" w:themeColor="text1"/>
          <w:spacing w:val="2"/>
          <w:sz w:val="22"/>
          <w:szCs w:val="22"/>
        </w:rPr>
        <w:t>Ressalte-se</w:t>
      </w:r>
    </w:p>
    <w:p w:rsidR="005E4800" w:rsidRDefault="005E4800" w:rsidP="005E4800">
      <w:pPr>
        <w:pStyle w:val="NormalWeb"/>
        <w:spacing w:before="0" w:beforeAutospacing="0" w:after="0" w:afterAutospacing="0"/>
        <w:ind w:right="1418"/>
        <w:jc w:val="both"/>
        <w:rPr>
          <w:rFonts w:ascii="Arial" w:hAnsi="Arial" w:cs="Arial"/>
          <w:color w:val="000000" w:themeColor="text1"/>
        </w:rPr>
      </w:pPr>
      <w:r>
        <w:rPr>
          <w:rFonts w:ascii="Arial" w:hAnsi="Arial" w:cs="Arial"/>
          <w:color w:val="000000" w:themeColor="text1"/>
          <w:spacing w:val="2"/>
          <w:sz w:val="22"/>
          <w:szCs w:val="22"/>
        </w:rPr>
        <w:t>É preciso ressaltar que essa situação de inadimplência, não foi motivada por elas esbanjando seus recursos e vivendo em vida luxuosa acima de seus rendimentos e nem por desonestidade em serviços públicos ou privados, mas por uma decisão governamental em função de uma economia de Estado. O ganho do titular foi honesto, bem como o direito a pensão.</w:t>
      </w:r>
    </w:p>
    <w:p w:rsidR="005E4800" w:rsidRPr="00F77B0F" w:rsidRDefault="005E4800" w:rsidP="00F77B0F">
      <w:pPr>
        <w:pStyle w:val="NormalWeb"/>
        <w:spacing w:before="0" w:beforeAutospacing="0" w:after="0" w:afterAutospacing="0"/>
        <w:ind w:right="1418"/>
        <w:jc w:val="both"/>
        <w:rPr>
          <w:rFonts w:ascii="Arial" w:hAnsi="Arial" w:cs="Arial"/>
          <w:color w:val="000000" w:themeColor="text1"/>
          <w:spacing w:val="2"/>
          <w:sz w:val="22"/>
          <w:szCs w:val="22"/>
        </w:rPr>
      </w:pPr>
    </w:p>
    <w:p w:rsidR="003D7419" w:rsidRPr="005E4800" w:rsidRDefault="005E4800" w:rsidP="005E4800">
      <w:pPr>
        <w:pStyle w:val="NormalWeb"/>
        <w:spacing w:before="0" w:beforeAutospacing="0" w:after="0" w:afterAutospacing="0"/>
        <w:ind w:right="1418"/>
        <w:jc w:val="both"/>
        <w:rPr>
          <w:rFonts w:ascii="Arial" w:hAnsi="Arial" w:cs="Arial"/>
          <w:color w:val="000000" w:themeColor="text1"/>
          <w:spacing w:val="2"/>
          <w:sz w:val="22"/>
          <w:szCs w:val="22"/>
        </w:rPr>
      </w:pPr>
      <w:r w:rsidRPr="005E4800">
        <w:rPr>
          <w:rFonts w:ascii="Arial" w:hAnsi="Arial" w:cs="Arial"/>
          <w:color w:val="000000" w:themeColor="text1"/>
          <w:spacing w:val="2"/>
          <w:sz w:val="22"/>
          <w:szCs w:val="22"/>
        </w:rPr>
        <w:t>Não pretendemos dramatizar, e sim colocar o panorama da situação critica atual, das pensionistas em função do corte de suas pensões</w:t>
      </w:r>
      <w:r>
        <w:rPr>
          <w:rFonts w:ascii="Arial" w:hAnsi="Arial" w:cs="Arial"/>
          <w:color w:val="000000" w:themeColor="text1"/>
          <w:spacing w:val="2"/>
          <w:sz w:val="22"/>
          <w:szCs w:val="22"/>
        </w:rPr>
        <w:t>.</w:t>
      </w:r>
    </w:p>
    <w:p w:rsidR="005B1471" w:rsidRPr="00046BA8" w:rsidRDefault="005B1471" w:rsidP="005B1471">
      <w:pPr>
        <w:pStyle w:val="PargrafodaLista"/>
        <w:numPr>
          <w:ilvl w:val="0"/>
          <w:numId w:val="3"/>
        </w:numPr>
        <w:spacing w:after="0"/>
        <w:ind w:left="284" w:hanging="284"/>
        <w:jc w:val="both"/>
        <w:rPr>
          <w:rFonts w:ascii="Arial" w:hAnsi="Arial" w:cs="Arial"/>
          <w:b/>
        </w:rPr>
      </w:pPr>
      <w:r w:rsidRPr="00046BA8">
        <w:rPr>
          <w:rFonts w:ascii="Arial" w:hAnsi="Arial" w:cs="Arial"/>
          <w:b/>
        </w:rPr>
        <w:t>A EMPREGADORA FEPASA – ORIGEM E NATUREZA JURÍDICA</w:t>
      </w:r>
    </w:p>
    <w:p w:rsidR="005B1471" w:rsidRDefault="00FE3A89" w:rsidP="00437F9C">
      <w:pPr>
        <w:spacing w:line="240" w:lineRule="auto"/>
      </w:pPr>
      <w:r>
        <w:rPr>
          <w:noProof/>
          <w:lang w:eastAsia="pt-BR"/>
        </w:rPr>
        <w:pict>
          <v:shape id="_x0000_s1026" type="#_x0000_t202" style="position:absolute;margin-left:5.55pt;margin-top:20.9pt;width:417.6pt;height:60.5pt;z-index:251658240" strokeweight="1.5pt">
            <v:textbox>
              <w:txbxContent>
                <w:p w:rsidR="00C24F18" w:rsidRPr="00F10A22" w:rsidRDefault="00C24F18" w:rsidP="009D20F2">
                  <w:pPr>
                    <w:spacing w:after="0" w:line="240" w:lineRule="auto"/>
                    <w:jc w:val="both"/>
                  </w:pPr>
                  <w:r w:rsidRPr="00284C2E">
                    <w:rPr>
                      <w:rFonts w:ascii="Arial" w:hAnsi="Arial" w:cs="Arial"/>
                      <w:b/>
                    </w:rPr>
                    <w:t>A COMPANHIA PAULISTA DE ESTRADA DE FERRO,</w:t>
                  </w:r>
                  <w:r w:rsidRPr="00437F9C">
                    <w:rPr>
                      <w:rFonts w:ascii="Arial" w:hAnsi="Arial" w:cs="Arial"/>
                    </w:rPr>
                    <w:t xml:space="preserve"> empresa de natureza essencialmente privada, criada sob a forma de sociedade anônima, teve seus documentos de constituição arquivados na Junta Comercial do Estado de São Paulo sob nº 87, EM 26 DE NOVEMBRO DE 1891.</w:t>
                  </w:r>
                  <w:r>
                    <w:rPr>
                      <w:rFonts w:ascii="Arial" w:hAnsi="Arial" w:cs="Arial"/>
                    </w:rPr>
                    <w:t xml:space="preserve">  </w:t>
                  </w:r>
                </w:p>
                <w:p w:rsidR="00C24F18" w:rsidRDefault="00C24F18"/>
              </w:txbxContent>
            </v:textbox>
          </v:shape>
        </w:pict>
      </w:r>
    </w:p>
    <w:p w:rsidR="005B1471" w:rsidRDefault="005B1471" w:rsidP="00437F9C">
      <w:pPr>
        <w:spacing w:line="240" w:lineRule="auto"/>
      </w:pPr>
    </w:p>
    <w:p w:rsidR="005B1471" w:rsidRDefault="005B1471" w:rsidP="00437F9C">
      <w:pPr>
        <w:spacing w:line="240" w:lineRule="auto"/>
      </w:pPr>
    </w:p>
    <w:p w:rsidR="005B1471" w:rsidRDefault="00FE3A89" w:rsidP="00437F9C">
      <w:pPr>
        <w:spacing w:line="240" w:lineRule="auto"/>
      </w:pPr>
      <w:r>
        <w:rPr>
          <w:noProof/>
          <w:lang w:eastAsia="pt-BR"/>
        </w:rPr>
        <w:pict>
          <v:shape id="_x0000_s1033" type="#_x0000_t32" style="position:absolute;margin-left:285.15pt;margin-top:11.1pt;width:.05pt;height:38.55pt;z-index:251665408" o:connectortype="straight" strokeweight="2.25pt">
            <v:stroke endarrow="block"/>
          </v:shape>
        </w:pict>
      </w:r>
      <w:r>
        <w:rPr>
          <w:noProof/>
          <w:lang w:eastAsia="pt-BR"/>
        </w:rPr>
        <w:pict>
          <v:shape id="_x0000_s1032" type="#_x0000_t32" style="position:absolute;margin-left:102.75pt;margin-top:11.1pt;width:.05pt;height:38.55pt;z-index:251664384" o:connectortype="straight" strokeweight="2.25pt">
            <v:stroke endarrow="block"/>
          </v:shape>
        </w:pict>
      </w:r>
    </w:p>
    <w:p w:rsidR="00284C2E" w:rsidRPr="00971CFB" w:rsidRDefault="00284C2E" w:rsidP="00437F9C">
      <w:pPr>
        <w:spacing w:line="240" w:lineRule="auto"/>
        <w:rPr>
          <w:rFonts w:ascii="Arial" w:hAnsi="Arial" w:cs="Arial"/>
          <w:b/>
        </w:rPr>
      </w:pPr>
      <w:r w:rsidRPr="00D23EB5">
        <w:rPr>
          <w:b/>
        </w:rPr>
        <w:t xml:space="preserve">                                            </w:t>
      </w:r>
      <w:r w:rsidRPr="00971CFB">
        <w:rPr>
          <w:rFonts w:ascii="Arial" w:hAnsi="Arial" w:cs="Arial"/>
          <w:b/>
        </w:rPr>
        <w:t>Evento</w:t>
      </w:r>
      <w:r w:rsidR="00DD2C2C">
        <w:rPr>
          <w:rFonts w:ascii="Arial" w:hAnsi="Arial" w:cs="Arial"/>
          <w:b/>
        </w:rPr>
        <w:t xml:space="preserve"> </w:t>
      </w:r>
      <w:proofErr w:type="gramStart"/>
      <w:r w:rsidR="00DD2C2C">
        <w:rPr>
          <w:rFonts w:ascii="Arial" w:hAnsi="Arial" w:cs="Arial"/>
          <w:b/>
        </w:rPr>
        <w:t>1</w:t>
      </w:r>
      <w:proofErr w:type="gramEnd"/>
      <w:r w:rsidR="00DD2C2C">
        <w:rPr>
          <w:rFonts w:ascii="Arial" w:hAnsi="Arial" w:cs="Arial"/>
          <w:b/>
        </w:rPr>
        <w:t xml:space="preserve">                                            Evento 2</w:t>
      </w:r>
    </w:p>
    <w:p w:rsidR="005B1471" w:rsidRDefault="00FE3A89" w:rsidP="00437F9C">
      <w:pPr>
        <w:spacing w:line="240" w:lineRule="auto"/>
      </w:pPr>
      <w:r>
        <w:rPr>
          <w:noProof/>
          <w:lang w:eastAsia="pt-BR"/>
        </w:rPr>
        <w:pict>
          <v:shape id="_x0000_s1028" type="#_x0000_t202" style="position:absolute;margin-left:202.95pt;margin-top:2.8pt;width:220.2pt;height:135pt;z-index:251660288" strokeweight="1.5pt">
            <v:textbox style="mso-next-textbox:#_x0000_s1028">
              <w:txbxContent>
                <w:p w:rsidR="00C24F18" w:rsidRPr="00437F9C" w:rsidRDefault="00C24F18" w:rsidP="009D20F2">
                  <w:pPr>
                    <w:spacing w:after="0" w:line="240" w:lineRule="auto"/>
                    <w:jc w:val="both"/>
                    <w:rPr>
                      <w:rFonts w:ascii="Arial" w:hAnsi="Arial" w:cs="Arial"/>
                    </w:rPr>
                  </w:pPr>
                  <w:r w:rsidRPr="00437F9C">
                    <w:rPr>
                      <w:rFonts w:ascii="Arial" w:hAnsi="Arial" w:cs="Arial"/>
                    </w:rPr>
                    <w:t xml:space="preserve">Em 1971, por determinação dos acionistas, a CIA. PAULISTA DE ESTRADA DE FERRO cadastrada na Receita Federal sob nº CGC 60.500.998/0001-15, alterou a sua denominação social para FEPASA – FERROVIA PAULISTA S/A e incorporou as demais ferrovias do Estado de São Paulo.  </w:t>
                  </w:r>
                </w:p>
                <w:p w:rsidR="00C24F18" w:rsidRDefault="00C24F18"/>
              </w:txbxContent>
            </v:textbox>
          </v:shape>
        </w:pict>
      </w:r>
      <w:r>
        <w:rPr>
          <w:noProof/>
          <w:lang w:eastAsia="pt-BR"/>
        </w:rPr>
        <w:pict>
          <v:shape id="_x0000_s1027" type="#_x0000_t202" style="position:absolute;margin-left:5.55pt;margin-top:2.8pt;width:168pt;height:162.05pt;z-index:251659264" strokeweight="1.5pt">
            <v:textbox style="mso-next-textbox:#_x0000_s1027">
              <w:txbxContent>
                <w:p w:rsidR="00C24F18" w:rsidRDefault="00C24F18" w:rsidP="009D20F2">
                  <w:pPr>
                    <w:spacing w:after="0" w:line="240" w:lineRule="auto"/>
                    <w:jc w:val="both"/>
                  </w:pPr>
                  <w:r w:rsidRPr="00437F9C">
                    <w:rPr>
                      <w:rFonts w:ascii="Arial" w:hAnsi="Arial" w:cs="Arial"/>
                    </w:rPr>
                    <w:t xml:space="preserve">Em junho de 1961, por meio do Decreto de nº 38.548 de 01 de Junho de 1961, o Governo do Estado de São Paulo desapropriou parte das ações da citada Companhia, excetuando certa quantidade suficiente para permitir a manutenção da forma anônima, eis que, naquele tempo, por força da lei vigente, </w:t>
                  </w:r>
                </w:p>
              </w:txbxContent>
            </v:textbox>
          </v:shape>
        </w:pict>
      </w:r>
    </w:p>
    <w:p w:rsidR="00437F9C" w:rsidRDefault="00437F9C" w:rsidP="00437F9C">
      <w:pPr>
        <w:spacing w:line="240" w:lineRule="auto"/>
      </w:pPr>
    </w:p>
    <w:p w:rsidR="00437F9C" w:rsidRDefault="00437F9C" w:rsidP="00437F9C">
      <w:pPr>
        <w:spacing w:line="240" w:lineRule="auto"/>
      </w:pPr>
    </w:p>
    <w:p w:rsidR="00437F9C" w:rsidRDefault="00437F9C" w:rsidP="00437F9C">
      <w:pPr>
        <w:spacing w:line="240" w:lineRule="auto"/>
      </w:pPr>
    </w:p>
    <w:p w:rsidR="00437F9C" w:rsidRDefault="00437F9C" w:rsidP="00437F9C">
      <w:pPr>
        <w:spacing w:line="240" w:lineRule="auto"/>
      </w:pPr>
    </w:p>
    <w:p w:rsidR="00437F9C" w:rsidRDefault="00FE3A89" w:rsidP="00437F9C">
      <w:pPr>
        <w:spacing w:line="240" w:lineRule="auto"/>
      </w:pPr>
      <w:r>
        <w:rPr>
          <w:noProof/>
          <w:lang w:eastAsia="pt-BR"/>
        </w:rPr>
        <w:pict>
          <v:shape id="_x0000_s1034" type="#_x0000_t32" style="position:absolute;margin-left:311.55pt;margin-top:20.65pt;width:.05pt;height:90.4pt;z-index:251666432" o:connectortype="straight" strokeweight="2.25pt">
            <v:stroke endarrow="block"/>
          </v:shape>
        </w:pict>
      </w:r>
      <w:r>
        <w:rPr>
          <w:noProof/>
          <w:lang w:eastAsia="pt-BR"/>
        </w:rPr>
        <w:pict>
          <v:shape id="_x0000_s1145" type="#_x0000_t32" style="position:absolute;margin-left:277.35pt;margin-top:20.65pt;width:.05pt;height:19.9pt;flip:y;z-index:251776000" o:connectortype="straight" strokeweight="2.25pt">
            <v:stroke endarrow="block"/>
          </v:shape>
        </w:pict>
      </w:r>
    </w:p>
    <w:p w:rsidR="00284C2E" w:rsidRPr="00DD2C2C" w:rsidRDefault="00FE3A89">
      <w:pPr>
        <w:rPr>
          <w:rFonts w:ascii="Arial" w:hAnsi="Arial" w:cs="Arial"/>
          <w:b/>
        </w:rPr>
      </w:pPr>
      <w:r w:rsidRPr="00FE3A89">
        <w:rPr>
          <w:noProof/>
          <w:lang w:eastAsia="pt-BR"/>
        </w:rPr>
        <w:pict>
          <v:shape id="_x0000_s1144" type="#_x0000_t32" style="position:absolute;margin-left:172.95pt;margin-top:15.3pt;width:104.4pt;height:1.85pt;z-index:251774976" o:connectortype="straight" strokeweight="2.25pt"/>
        </w:pict>
      </w:r>
      <w:r w:rsidR="00B40BAE">
        <w:t xml:space="preserve">                                                                       </w:t>
      </w:r>
      <w:r w:rsidR="00971CFB" w:rsidRPr="00DD2C2C">
        <w:rPr>
          <w:rFonts w:ascii="Arial" w:hAnsi="Arial" w:cs="Arial"/>
          <w:b/>
        </w:rPr>
        <w:t>Torna-se Acionista</w:t>
      </w:r>
      <w:r w:rsidR="00B40BAE" w:rsidRPr="00DD2C2C">
        <w:rPr>
          <w:rFonts w:ascii="Arial" w:hAnsi="Arial" w:cs="Arial"/>
          <w:b/>
        </w:rPr>
        <w:t xml:space="preserve">          </w:t>
      </w:r>
    </w:p>
    <w:p w:rsidR="00B40BAE" w:rsidRPr="00DD2C2C" w:rsidRDefault="00B40BAE">
      <w:pPr>
        <w:rPr>
          <w:rFonts w:ascii="Arial" w:hAnsi="Arial" w:cs="Arial"/>
          <w:b/>
        </w:rPr>
      </w:pPr>
      <w:r w:rsidRPr="00DD2C2C">
        <w:rPr>
          <w:b/>
        </w:rPr>
        <w:t xml:space="preserve">                                                                                                                                   </w:t>
      </w:r>
      <w:r w:rsidRPr="00DD2C2C">
        <w:rPr>
          <w:rFonts w:ascii="Arial" w:hAnsi="Arial" w:cs="Arial"/>
          <w:b/>
        </w:rPr>
        <w:t>Resultado</w:t>
      </w:r>
    </w:p>
    <w:p w:rsidR="00284C2E" w:rsidRPr="00DD2C2C" w:rsidRDefault="00FE3A89">
      <w:pPr>
        <w:rPr>
          <w:rFonts w:ascii="Arial" w:hAnsi="Arial" w:cs="Arial"/>
          <w:b/>
        </w:rPr>
      </w:pPr>
      <w:r w:rsidRPr="00FE3A89">
        <w:rPr>
          <w:noProof/>
          <w:lang w:eastAsia="pt-BR"/>
        </w:rPr>
        <w:pict>
          <v:shape id="_x0000_s1046" type="#_x0000_t32" style="position:absolute;margin-left:107.55pt;margin-top:19.4pt;width:0;height:19.15pt;z-index:251678720" o:connectortype="straight" strokeweight="2.25pt">
            <v:stroke endarrow="block"/>
          </v:shape>
        </w:pict>
      </w:r>
      <w:r w:rsidRPr="00FE3A89">
        <w:rPr>
          <w:noProof/>
          <w:lang w:eastAsia="pt-BR"/>
        </w:rPr>
        <w:pict>
          <v:shape id="_x0000_s1045" type="#_x0000_t32" style="position:absolute;margin-left:107.55pt;margin-top:18.8pt;width:142.8pt;height:0;flip:x;z-index:251677696" o:connectortype="straight" strokeweight="2.25pt"/>
        </w:pict>
      </w:r>
      <w:r w:rsidRPr="00FE3A89">
        <w:rPr>
          <w:noProof/>
          <w:lang w:eastAsia="pt-BR"/>
        </w:rPr>
        <w:pict>
          <v:shape id="_x0000_s1044" type="#_x0000_t32" style="position:absolute;margin-left:250.35pt;margin-top:18.8pt;width:0;height:17.9pt;flip:y;z-index:251676672" o:connectortype="straight" strokeweight="2.25pt"/>
        </w:pict>
      </w:r>
      <w:r w:rsidR="00B40BAE">
        <w:t xml:space="preserve">                                                    </w:t>
      </w:r>
      <w:r w:rsidR="00BB4C74" w:rsidRPr="00DD2C2C">
        <w:rPr>
          <w:rFonts w:ascii="Arial" w:hAnsi="Arial" w:cs="Arial"/>
          <w:b/>
        </w:rPr>
        <w:t>Comprovação</w:t>
      </w:r>
      <w:r w:rsidR="00B40BAE" w:rsidRPr="00DD2C2C">
        <w:rPr>
          <w:rFonts w:ascii="Arial" w:hAnsi="Arial" w:cs="Arial"/>
          <w:b/>
        </w:rPr>
        <w:t xml:space="preserve">                                                                    </w:t>
      </w:r>
    </w:p>
    <w:p w:rsidR="00437F9C" w:rsidRDefault="00FE3A89">
      <w:r>
        <w:rPr>
          <w:noProof/>
          <w:lang w:eastAsia="pt-BR"/>
        </w:rPr>
        <w:pict>
          <v:shape id="_x0000_s1031" type="#_x0000_t202" style="position:absolute;margin-left:-.45pt;margin-top:12.7pt;width:203.4pt;height:110.15pt;z-index:251663360" strokeweight="1.5pt">
            <v:textbox>
              <w:txbxContent>
                <w:p w:rsidR="00C24F18" w:rsidRPr="00284C2E" w:rsidRDefault="00C24F18" w:rsidP="009D20F2">
                  <w:pPr>
                    <w:spacing w:after="0" w:line="240" w:lineRule="auto"/>
                    <w:jc w:val="both"/>
                    <w:rPr>
                      <w:rFonts w:ascii="Arial" w:hAnsi="Arial" w:cs="Arial"/>
                    </w:rPr>
                  </w:pPr>
                  <w:r w:rsidRPr="00284C2E">
                    <w:rPr>
                      <w:rFonts w:ascii="Arial" w:hAnsi="Arial" w:cs="Arial"/>
                    </w:rPr>
                    <w:t>Prova inequívoca encontra-se no fato da FEPASA ter comemorado 125 (cento e vinte e cinco) anos em 1993, emitindo-se um selo, o que resultaria em absurdo disparate se tivesse sido criada em 1971.</w:t>
                  </w:r>
                  <w:r>
                    <w:rPr>
                      <w:rFonts w:ascii="Arial" w:hAnsi="Arial" w:cs="Arial"/>
                    </w:rPr>
                    <w:t xml:space="preserve"> </w:t>
                  </w:r>
                </w:p>
                <w:p w:rsidR="00C24F18" w:rsidRDefault="00C24F18"/>
              </w:txbxContent>
            </v:textbox>
          </v:shape>
        </w:pict>
      </w:r>
      <w:r>
        <w:rPr>
          <w:noProof/>
          <w:lang w:eastAsia="pt-BR"/>
        </w:rPr>
        <w:pict>
          <v:shape id="_x0000_s1029" type="#_x0000_t202" style="position:absolute;margin-left:213.75pt;margin-top:12.7pt;width:209.4pt;height:110.15pt;z-index:251661312" strokeweight="1.5pt">
            <v:textbox>
              <w:txbxContent>
                <w:p w:rsidR="00C24F18" w:rsidRPr="00437F9C" w:rsidRDefault="00C24F18" w:rsidP="009D20F2">
                  <w:pPr>
                    <w:spacing w:after="0" w:line="240" w:lineRule="auto"/>
                    <w:jc w:val="both"/>
                    <w:rPr>
                      <w:rFonts w:ascii="Arial" w:hAnsi="Arial" w:cs="Arial"/>
                    </w:rPr>
                  </w:pPr>
                  <w:r w:rsidRPr="00437F9C">
                    <w:rPr>
                      <w:rFonts w:ascii="Arial" w:hAnsi="Arial" w:cs="Arial"/>
                    </w:rPr>
                    <w:t xml:space="preserve">Portanto, a FEPASA nada mais é que a antiga CIA. PAULISTA de nome novo, tendo, inclusive, mantido o mesmo número no cadastro geral de contribuintes (hoje CNPJ), ou seja, CGC </w:t>
                  </w:r>
                  <w:r w:rsidRPr="00437F9C">
                    <w:rPr>
                      <w:rFonts w:ascii="Arial" w:hAnsi="Arial" w:cs="Arial"/>
                      <w:b/>
                    </w:rPr>
                    <w:t>60.500.998/0001-</w:t>
                  </w:r>
                  <w:proofErr w:type="gramStart"/>
                  <w:r w:rsidRPr="00437F9C">
                    <w:rPr>
                      <w:rFonts w:ascii="Arial" w:hAnsi="Arial" w:cs="Arial"/>
                      <w:b/>
                    </w:rPr>
                    <w:t>15</w:t>
                  </w:r>
                  <w:proofErr w:type="gramEnd"/>
                  <w:r w:rsidRPr="00437F9C">
                    <w:rPr>
                      <w:rFonts w:ascii="Arial" w:hAnsi="Arial" w:cs="Arial"/>
                    </w:rPr>
                    <w:t xml:space="preserve"> </w:t>
                  </w:r>
                </w:p>
                <w:p w:rsidR="00C24F18" w:rsidRDefault="00C24F18"/>
              </w:txbxContent>
            </v:textbox>
          </v:shape>
        </w:pict>
      </w:r>
    </w:p>
    <w:p w:rsidR="00284C2E" w:rsidRDefault="00284C2E"/>
    <w:p w:rsidR="00284C2E" w:rsidRDefault="00284C2E"/>
    <w:p w:rsidR="00284C2E" w:rsidRDefault="00284C2E"/>
    <w:p w:rsidR="00284C2E" w:rsidRDefault="00FE3A89">
      <w:r>
        <w:rPr>
          <w:noProof/>
          <w:lang w:eastAsia="pt-BR"/>
        </w:rPr>
        <w:pict>
          <v:shape id="_x0000_s1036" type="#_x0000_t32" style="position:absolute;margin-left:318.75pt;margin-top:21.05pt;width:.6pt;height:39.75pt;z-index:251668480" o:connectortype="straight" strokeweight="2.25pt">
            <v:stroke endarrow="block"/>
          </v:shape>
        </w:pict>
      </w:r>
    </w:p>
    <w:p w:rsidR="00284C2E" w:rsidRPr="00DD2C2C" w:rsidRDefault="00B40BAE">
      <w:pPr>
        <w:rPr>
          <w:rFonts w:ascii="Arial" w:hAnsi="Arial" w:cs="Arial"/>
          <w:b/>
        </w:rPr>
      </w:pPr>
      <w:r>
        <w:t xml:space="preserve">                                                                                                                                   </w:t>
      </w:r>
      <w:r w:rsidR="00971CFB" w:rsidRPr="00DD2C2C">
        <w:rPr>
          <w:rFonts w:ascii="Arial" w:hAnsi="Arial" w:cs="Arial"/>
          <w:b/>
        </w:rPr>
        <w:t>Consequência</w:t>
      </w:r>
    </w:p>
    <w:p w:rsidR="00B40BAE" w:rsidRDefault="00FE3A89">
      <w:r>
        <w:rPr>
          <w:noProof/>
          <w:lang w:eastAsia="pt-BR"/>
        </w:rPr>
        <w:pict>
          <v:shape id="_x0000_s1030" type="#_x0000_t202" style="position:absolute;margin-left:222.15pt;margin-top:9.9pt;width:196.8pt;height:178.4pt;z-index:251662336" strokeweight="1.5pt">
            <v:textbox>
              <w:txbxContent>
                <w:p w:rsidR="00C24F18" w:rsidRPr="00284C2E" w:rsidRDefault="00C24F18" w:rsidP="00484FC5">
                  <w:pPr>
                    <w:spacing w:after="0" w:line="240" w:lineRule="auto"/>
                    <w:jc w:val="both"/>
                    <w:rPr>
                      <w:rFonts w:ascii="Arial" w:hAnsi="Arial" w:cs="Arial"/>
                    </w:rPr>
                  </w:pPr>
                  <w:r w:rsidRPr="00284C2E">
                    <w:rPr>
                      <w:rFonts w:ascii="Arial" w:hAnsi="Arial" w:cs="Arial"/>
                    </w:rPr>
                    <w:t xml:space="preserve">Em se tratando da mesma empresa, sob o prisma da legislação laboral, não há dúvidas de que o pessoal que se vinculou à FEPASA, juridicamente está amparado por todas as normas regulamentares e convencionais de natureza </w:t>
                  </w:r>
                  <w:proofErr w:type="gramStart"/>
                  <w:r w:rsidRPr="00284C2E">
                    <w:rPr>
                      <w:rFonts w:ascii="Arial" w:hAnsi="Arial" w:cs="Arial"/>
                    </w:rPr>
                    <w:t>contratual instituídas</w:t>
                  </w:r>
                  <w:proofErr w:type="gramEnd"/>
                  <w:r w:rsidRPr="00284C2E">
                    <w:rPr>
                      <w:rFonts w:ascii="Arial" w:hAnsi="Arial" w:cs="Arial"/>
                    </w:rPr>
                    <w:t xml:space="preserve"> quando ela ainda se denominava CIA. PAULISTA (artigo 10 da CLT, </w:t>
                  </w:r>
                  <w:proofErr w:type="spellStart"/>
                  <w:r w:rsidRPr="00284C2E">
                    <w:rPr>
                      <w:rFonts w:ascii="Arial" w:hAnsi="Arial" w:cs="Arial"/>
                    </w:rPr>
                    <w:t>Súm</w:t>
                  </w:r>
                  <w:proofErr w:type="spellEnd"/>
                  <w:r w:rsidRPr="00284C2E">
                    <w:rPr>
                      <w:rFonts w:ascii="Arial" w:hAnsi="Arial" w:cs="Arial"/>
                    </w:rPr>
                    <w:t xml:space="preserve">. 288 inciso I do TST), o que foi consignado nos contratos de trabalho de seus empregados. </w:t>
                  </w:r>
                </w:p>
                <w:p w:rsidR="00C24F18" w:rsidRDefault="00C24F18"/>
              </w:txbxContent>
            </v:textbox>
          </v:shape>
        </w:pict>
      </w:r>
      <w:r w:rsidR="00DE6353">
        <w:t xml:space="preserve">                                                                                                                           </w:t>
      </w:r>
    </w:p>
    <w:p w:rsidR="00284C2E" w:rsidRDefault="00284C2E"/>
    <w:p w:rsidR="00284C2E" w:rsidRDefault="00284C2E"/>
    <w:p w:rsidR="00437F9C" w:rsidRDefault="00437F9C"/>
    <w:p w:rsidR="00437F9C" w:rsidRDefault="00437F9C"/>
    <w:p w:rsidR="00437F9C" w:rsidRDefault="00437F9C"/>
    <w:p w:rsidR="00437F9C" w:rsidRDefault="00437F9C">
      <w:r>
        <w:t xml:space="preserve">                                                                                                  </w:t>
      </w:r>
    </w:p>
    <w:p w:rsidR="00437F9C" w:rsidRDefault="00437F9C"/>
    <w:p w:rsidR="00B40BAE" w:rsidRPr="00046BA8" w:rsidRDefault="00B40BAE" w:rsidP="00B40BAE">
      <w:pPr>
        <w:pStyle w:val="PargrafodaLista"/>
        <w:numPr>
          <w:ilvl w:val="0"/>
          <w:numId w:val="3"/>
        </w:numPr>
        <w:ind w:left="284" w:hanging="284"/>
        <w:jc w:val="both"/>
        <w:rPr>
          <w:rFonts w:ascii="Arial" w:hAnsi="Arial" w:cs="Arial"/>
          <w:b/>
        </w:rPr>
      </w:pPr>
      <w:r w:rsidRPr="00046BA8">
        <w:rPr>
          <w:rFonts w:ascii="Arial" w:hAnsi="Arial" w:cs="Arial"/>
          <w:b/>
        </w:rPr>
        <w:t>A ORIGEM DA COMPLEMENTAÇÃO DE NATUREZA CONTRATUAL</w:t>
      </w:r>
    </w:p>
    <w:p w:rsidR="00B40BAE" w:rsidRPr="00046BA8" w:rsidRDefault="00B40BAE" w:rsidP="00B40BAE">
      <w:pPr>
        <w:pStyle w:val="PargrafodaLista"/>
        <w:ind w:left="1080"/>
        <w:jc w:val="both"/>
        <w:rPr>
          <w:b/>
        </w:rPr>
      </w:pPr>
    </w:p>
    <w:p w:rsidR="00B40BAE" w:rsidRDefault="00B40BAE" w:rsidP="00B40BAE">
      <w:pPr>
        <w:pStyle w:val="PargrafodaLista"/>
        <w:numPr>
          <w:ilvl w:val="0"/>
          <w:numId w:val="4"/>
        </w:numPr>
        <w:ind w:left="426" w:hanging="426"/>
        <w:jc w:val="both"/>
        <w:rPr>
          <w:rFonts w:ascii="Arial" w:hAnsi="Arial" w:cs="Arial"/>
          <w:b/>
        </w:rPr>
      </w:pPr>
      <w:r w:rsidRPr="00046BA8">
        <w:rPr>
          <w:rFonts w:ascii="Arial" w:hAnsi="Arial" w:cs="Arial"/>
          <w:b/>
        </w:rPr>
        <w:t>REMOTA</w:t>
      </w:r>
    </w:p>
    <w:p w:rsidR="00C42C65" w:rsidRDefault="00FE3A89" w:rsidP="00C42C65">
      <w:pPr>
        <w:jc w:val="both"/>
        <w:rPr>
          <w:rFonts w:ascii="Arial" w:hAnsi="Arial" w:cs="Arial"/>
          <w:b/>
        </w:rPr>
      </w:pPr>
      <w:r>
        <w:rPr>
          <w:rFonts w:ascii="Arial" w:hAnsi="Arial" w:cs="Arial"/>
          <w:b/>
          <w:noProof/>
          <w:lang w:eastAsia="pt-BR"/>
        </w:rPr>
        <w:pict>
          <v:shape id="_x0000_s1050" type="#_x0000_t202" style="position:absolute;left:0;text-align:left;margin-left:234.75pt;margin-top:3pt;width:220.2pt;height:199.8pt;z-index:251681792" strokeweight="1.5pt">
            <v:textbox>
              <w:txbxContent>
                <w:p w:rsidR="00C24F18" w:rsidRPr="006C0523" w:rsidRDefault="00C24F18" w:rsidP="006C0523">
                  <w:pPr>
                    <w:spacing w:after="0" w:line="240" w:lineRule="auto"/>
                    <w:jc w:val="both"/>
                    <w:rPr>
                      <w:rFonts w:ascii="Arial" w:hAnsi="Arial" w:cs="Arial"/>
                    </w:rPr>
                  </w:pPr>
                  <w:r w:rsidRPr="006C0523">
                    <w:rPr>
                      <w:rFonts w:ascii="Arial" w:hAnsi="Arial" w:cs="Arial"/>
                    </w:rPr>
                    <w:t xml:space="preserve">Em 26 de janeiro de 1962, o Sindicato da Zona Paulista formalizou novo acordo com a Diretoria da Cia. Paulista de Estradas de Ferro, modificando as regras da complementação das aposentadorias e pensões, ampliando o benefício, estabelecendo a equiparação dos inativos aos ativos, ressalvando que o valor do complemento seria, no mínimo, igual ao do abono criado através do acordo firmado em junho de 1961. </w:t>
                  </w:r>
                </w:p>
                <w:p w:rsidR="00C24F18" w:rsidRDefault="00C24F18" w:rsidP="006C0523">
                  <w:pPr>
                    <w:spacing w:after="0" w:line="240" w:lineRule="auto"/>
                    <w:jc w:val="both"/>
                  </w:pPr>
                  <w:r w:rsidRPr="006C0523">
                    <w:rPr>
                      <w:rFonts w:ascii="Arial" w:hAnsi="Arial" w:cs="Arial"/>
                    </w:rPr>
                    <w:t>A partir de então, a CIA. PAULISTA passou a pagar a complementação aos seus empregados aposentados e ÀS VIÚVAS PENSIONISTAS destes.</w:t>
                  </w:r>
                </w:p>
                <w:p w:rsidR="00C24F18" w:rsidRDefault="00C24F18"/>
              </w:txbxContent>
            </v:textbox>
          </v:shape>
        </w:pict>
      </w:r>
      <w:r>
        <w:rPr>
          <w:rFonts w:ascii="Arial" w:hAnsi="Arial" w:cs="Arial"/>
          <w:b/>
          <w:noProof/>
          <w:lang w:eastAsia="pt-BR"/>
        </w:rPr>
        <w:pict>
          <v:shape id="_x0000_s1048" type="#_x0000_t202" style="position:absolute;left:0;text-align:left;margin-left:6.15pt;margin-top:3pt;width:220.2pt;height:151.2pt;z-index:251679744" strokeweight="1.5pt">
            <v:textbox>
              <w:txbxContent>
                <w:p w:rsidR="00C24F18" w:rsidRPr="00C42C65" w:rsidRDefault="00C24F18" w:rsidP="006C0523">
                  <w:pPr>
                    <w:spacing w:after="0" w:line="240" w:lineRule="auto"/>
                    <w:jc w:val="both"/>
                    <w:rPr>
                      <w:rFonts w:ascii="Arial" w:hAnsi="Arial" w:cs="Arial"/>
                    </w:rPr>
                  </w:pPr>
                  <w:r w:rsidRPr="00C42C65">
                    <w:rPr>
                      <w:rFonts w:ascii="Arial" w:hAnsi="Arial" w:cs="Arial"/>
                    </w:rPr>
                    <w:t xml:space="preserve">Em 1º de junho de 1961, o Sindicato dos Trabalhadores em Empresas Ferroviárias da Zona Paulista formalizou acordo com a direção da antiga Cia. Paulista de Estradas de Ferro, através do qual a empregadora obrigou-se a pagar um </w:t>
                  </w:r>
                  <w:r w:rsidRPr="006C0523">
                    <w:rPr>
                      <w:rFonts w:ascii="Arial" w:hAnsi="Arial" w:cs="Arial"/>
                      <w:b/>
                    </w:rPr>
                    <w:t>abono mensal aos aposentados e pensionistas</w:t>
                  </w:r>
                  <w:r w:rsidRPr="00C42C65">
                    <w:rPr>
                      <w:rFonts w:ascii="Arial" w:hAnsi="Arial" w:cs="Arial"/>
                    </w:rPr>
                    <w:t xml:space="preserve"> a partir de maio daquele ano. </w:t>
                  </w:r>
                  <w:r>
                    <w:rPr>
                      <w:rFonts w:ascii="Arial" w:hAnsi="Arial" w:cs="Arial"/>
                    </w:rPr>
                    <w:t xml:space="preserve"> Acordo homologado em 14 de Junho de 1961, nos autos do Dissídio Coletivo TRT/SP 93/61.</w:t>
                  </w:r>
                </w:p>
                <w:p w:rsidR="00C24F18" w:rsidRDefault="00C24F18"/>
              </w:txbxContent>
            </v:textbox>
          </v:shape>
        </w:pict>
      </w:r>
    </w:p>
    <w:p w:rsidR="00C42C65" w:rsidRDefault="00C42C65" w:rsidP="00C42C65">
      <w:pPr>
        <w:jc w:val="both"/>
        <w:rPr>
          <w:rFonts w:ascii="Arial" w:hAnsi="Arial" w:cs="Arial"/>
          <w:b/>
        </w:rPr>
      </w:pPr>
    </w:p>
    <w:p w:rsidR="00C42C65" w:rsidRDefault="00971CFB" w:rsidP="00C42C65">
      <w:pPr>
        <w:jc w:val="both"/>
        <w:rPr>
          <w:rFonts w:ascii="Arial" w:hAnsi="Arial" w:cs="Arial"/>
          <w:b/>
        </w:rPr>
      </w:pPr>
      <w:r>
        <w:rPr>
          <w:rFonts w:ascii="Arial" w:hAnsi="Arial" w:cs="Arial"/>
          <w:b/>
        </w:rPr>
        <w:t xml:space="preserve">                                                                           </w:t>
      </w:r>
    </w:p>
    <w:p w:rsidR="00C42C65" w:rsidRDefault="00C42C65" w:rsidP="00C42C65">
      <w:pPr>
        <w:jc w:val="both"/>
        <w:rPr>
          <w:rFonts w:ascii="Arial" w:hAnsi="Arial" w:cs="Arial"/>
          <w:b/>
        </w:rPr>
      </w:pPr>
    </w:p>
    <w:p w:rsidR="00C42C65" w:rsidRDefault="00C42C65" w:rsidP="00C42C65">
      <w:pPr>
        <w:jc w:val="both"/>
        <w:rPr>
          <w:rFonts w:ascii="Arial" w:hAnsi="Arial" w:cs="Arial"/>
          <w:b/>
        </w:rPr>
      </w:pPr>
    </w:p>
    <w:p w:rsidR="006C0523" w:rsidRDefault="006C0523" w:rsidP="006C0523">
      <w:pPr>
        <w:jc w:val="both"/>
        <w:rPr>
          <w:rFonts w:ascii="Arial" w:hAnsi="Arial" w:cs="Arial"/>
          <w:b/>
        </w:rPr>
      </w:pPr>
    </w:p>
    <w:p w:rsidR="006C0523" w:rsidRDefault="006C0523" w:rsidP="006C0523">
      <w:pPr>
        <w:jc w:val="both"/>
        <w:rPr>
          <w:rFonts w:ascii="Arial" w:hAnsi="Arial" w:cs="Arial"/>
          <w:b/>
        </w:rPr>
      </w:pPr>
    </w:p>
    <w:p w:rsidR="006C0523" w:rsidRPr="00971CFB" w:rsidRDefault="006C0523" w:rsidP="006C0523">
      <w:pPr>
        <w:jc w:val="both"/>
        <w:rPr>
          <w:rFonts w:ascii="Arial" w:hAnsi="Arial" w:cs="Arial"/>
        </w:rPr>
      </w:pPr>
      <w:r>
        <w:rPr>
          <w:rFonts w:ascii="Arial" w:hAnsi="Arial" w:cs="Arial"/>
          <w:b/>
        </w:rPr>
        <w:t xml:space="preserve">Nota:- </w:t>
      </w:r>
      <w:r w:rsidRPr="00971CFB">
        <w:rPr>
          <w:rFonts w:ascii="Arial" w:hAnsi="Arial" w:cs="Arial"/>
        </w:rPr>
        <w:t>Ano da compra das ações pelo Estado</w:t>
      </w:r>
    </w:p>
    <w:p w:rsidR="00C42C65" w:rsidRPr="0019471B" w:rsidRDefault="00FE3A89" w:rsidP="000505B1">
      <w:pPr>
        <w:jc w:val="both"/>
        <w:rPr>
          <w:rFonts w:ascii="Arial" w:hAnsi="Arial" w:cs="Arial"/>
          <w:b/>
        </w:rPr>
      </w:pPr>
      <w:r w:rsidRPr="00FE3A89">
        <w:rPr>
          <w:rFonts w:ascii="Arial" w:hAnsi="Arial" w:cs="Arial"/>
          <w:noProof/>
          <w:lang w:eastAsia="pt-BR"/>
        </w:rPr>
        <w:pict>
          <v:shape id="_x0000_s1146" type="#_x0000_t202" style="position:absolute;left:0;text-align:left;margin-left:234.75pt;margin-top:13.05pt;width:220.2pt;height:31.2pt;z-index:251777024" stroked="f">
            <v:textbox>
              <w:txbxContent>
                <w:p w:rsidR="00C24F18" w:rsidRPr="002D1725" w:rsidRDefault="00C24F18" w:rsidP="00650691">
                  <w:pPr>
                    <w:spacing w:after="0" w:line="240" w:lineRule="auto"/>
                    <w:rPr>
                      <w:rFonts w:ascii="Arial" w:hAnsi="Arial" w:cs="Arial"/>
                    </w:rPr>
                  </w:pPr>
                  <w:r w:rsidRPr="002D1725">
                    <w:rPr>
                      <w:rFonts w:ascii="Arial" w:hAnsi="Arial" w:cs="Arial"/>
                      <w:b/>
                    </w:rPr>
                    <w:t>Nota</w:t>
                  </w:r>
                  <w:r>
                    <w:rPr>
                      <w:rFonts w:ascii="Arial" w:hAnsi="Arial" w:cs="Arial"/>
                    </w:rPr>
                    <w:t xml:space="preserve"> – Cia. Paulista q</w:t>
                  </w:r>
                  <w:r w:rsidRPr="002D1725">
                    <w:rPr>
                      <w:rFonts w:ascii="Arial" w:hAnsi="Arial" w:cs="Arial"/>
                    </w:rPr>
                    <w:t xml:space="preserve">ue no ano de 1971, alteraria a razão Social para </w:t>
                  </w:r>
                  <w:proofErr w:type="gramStart"/>
                  <w:r w:rsidRPr="002D1725">
                    <w:rPr>
                      <w:rFonts w:ascii="Arial" w:hAnsi="Arial" w:cs="Arial"/>
                    </w:rPr>
                    <w:t>FEPASA</w:t>
                  </w:r>
                  <w:proofErr w:type="gramEnd"/>
                </w:p>
              </w:txbxContent>
            </v:textbox>
          </v:shape>
        </w:pict>
      </w:r>
      <w:r w:rsidR="00D92E17">
        <w:rPr>
          <w:rFonts w:ascii="Arial" w:hAnsi="Arial" w:cs="Arial"/>
          <w:b/>
        </w:rPr>
        <w:t xml:space="preserve"> </w:t>
      </w:r>
    </w:p>
    <w:p w:rsidR="00C42C65" w:rsidRDefault="002D1725" w:rsidP="000505B1">
      <w:pPr>
        <w:pStyle w:val="PargrafodaLista"/>
        <w:ind w:left="284"/>
        <w:jc w:val="both"/>
        <w:rPr>
          <w:rFonts w:ascii="Arial" w:hAnsi="Arial" w:cs="Arial"/>
        </w:rPr>
      </w:pPr>
      <w:r>
        <w:rPr>
          <w:rFonts w:ascii="Arial" w:hAnsi="Arial" w:cs="Arial"/>
        </w:rPr>
        <w:t xml:space="preserve">                                                                                     </w:t>
      </w:r>
    </w:p>
    <w:p w:rsidR="00B40BAE" w:rsidRDefault="00B40BAE" w:rsidP="0049209B">
      <w:pPr>
        <w:pStyle w:val="PargrafodaLista"/>
        <w:numPr>
          <w:ilvl w:val="0"/>
          <w:numId w:val="4"/>
        </w:numPr>
        <w:ind w:left="567" w:hanging="284"/>
        <w:jc w:val="both"/>
        <w:rPr>
          <w:rFonts w:ascii="Arial" w:hAnsi="Arial" w:cs="Arial"/>
          <w:b/>
        </w:rPr>
      </w:pPr>
      <w:r w:rsidRPr="00046BA8">
        <w:rPr>
          <w:rFonts w:ascii="Arial" w:hAnsi="Arial" w:cs="Arial"/>
          <w:b/>
        </w:rPr>
        <w:t>RECENTE E DEFINITIVA</w:t>
      </w:r>
    </w:p>
    <w:p w:rsidR="00B40BAE" w:rsidRDefault="00B40BAE" w:rsidP="00B40BAE">
      <w:pPr>
        <w:pStyle w:val="PargrafodaLista"/>
        <w:ind w:left="426"/>
        <w:jc w:val="both"/>
        <w:rPr>
          <w:rFonts w:ascii="Arial" w:hAnsi="Arial" w:cs="Arial"/>
          <w:b/>
        </w:rPr>
      </w:pPr>
    </w:p>
    <w:p w:rsidR="001F39D0" w:rsidRDefault="00FE3A89" w:rsidP="00B40BAE">
      <w:pPr>
        <w:pStyle w:val="PargrafodaLista"/>
        <w:ind w:left="426"/>
        <w:jc w:val="both"/>
        <w:rPr>
          <w:rFonts w:ascii="Arial" w:hAnsi="Arial" w:cs="Arial"/>
          <w:b/>
        </w:rPr>
      </w:pPr>
      <w:r>
        <w:rPr>
          <w:rFonts w:ascii="Arial" w:hAnsi="Arial" w:cs="Arial"/>
          <w:b/>
          <w:noProof/>
          <w:lang w:eastAsia="pt-BR"/>
        </w:rPr>
        <w:pict>
          <v:shape id="_x0000_s1054" type="#_x0000_t202" style="position:absolute;left:0;text-align:left;margin-left:.15pt;margin-top:8.05pt;width:414.6pt;height:243.4pt;z-index:251685888" strokeweight="1.5pt">
            <v:textbox>
              <w:txbxContent>
                <w:p w:rsidR="00C24F18" w:rsidRPr="001F39D0" w:rsidRDefault="00C24F18" w:rsidP="0049209B">
                  <w:pPr>
                    <w:spacing w:after="0" w:line="240" w:lineRule="auto"/>
                    <w:jc w:val="both"/>
                    <w:rPr>
                      <w:rFonts w:ascii="Arial" w:hAnsi="Arial" w:cs="Arial"/>
                    </w:rPr>
                  </w:pPr>
                  <w:r w:rsidRPr="001F39D0">
                    <w:rPr>
                      <w:rFonts w:ascii="Arial" w:hAnsi="Arial" w:cs="Arial"/>
                    </w:rPr>
                    <w:t xml:space="preserve">Em outubro de 1975 a Diretoria da FEPASA, por força de acordo nos autos do Dissídio Coletivo nº TSTDC 3/74, Ac. nº TP 439/75, respeitando imposições da lei nº 10.410/71, </w:t>
                  </w:r>
                  <w:r w:rsidRPr="0057439E">
                    <w:rPr>
                      <w:rFonts w:ascii="Arial" w:hAnsi="Arial" w:cs="Arial"/>
                      <w:b/>
                      <w:sz w:val="24"/>
                      <w:szCs w:val="24"/>
                    </w:rPr>
                    <w:t>propôs ao seu pessoal um novo contrato de trabalho</w:t>
                  </w:r>
                  <w:r w:rsidRPr="001F39D0">
                    <w:rPr>
                      <w:rFonts w:ascii="Arial" w:hAnsi="Arial" w:cs="Arial"/>
                    </w:rPr>
                    <w:t>, o qual se convencionou chamar de “</w:t>
                  </w:r>
                  <w:proofErr w:type="spellStart"/>
                  <w:r w:rsidRPr="001F39D0">
                    <w:rPr>
                      <w:rFonts w:ascii="Arial" w:hAnsi="Arial" w:cs="Arial"/>
                    </w:rPr>
                    <w:t>Contratão</w:t>
                  </w:r>
                  <w:proofErr w:type="spellEnd"/>
                  <w:r w:rsidRPr="001F39D0">
                    <w:rPr>
                      <w:rFonts w:ascii="Arial" w:hAnsi="Arial" w:cs="Arial"/>
                    </w:rPr>
                    <w:t xml:space="preserve">”, objetivando estabelecer tratamento uniforme e coerente a todos os empregados, impondo, dentre outras condições, o enquadramento no “regime jurídico único e exclusivo da CLT”, instituindo nova “estrutura salarial dos cargos”, e o mais importante na espécie, estabeleceu, como obrigação taxativa, que: </w:t>
                  </w:r>
                  <w:r w:rsidRPr="001F39D0">
                    <w:rPr>
                      <w:rFonts w:ascii="Arial" w:hAnsi="Arial" w:cs="Arial"/>
                      <w:b/>
                    </w:rPr>
                    <w:t>“FICA EXPRESSAMENTE MANTIDO O DIREITO À COMPLEMENTAÇÃO DE PENSÃO [em primeiro lugar] E DE APOSENTADORIA AOS 30 (TRINTA) ANOS DE SERVIÇO, ÀQUELES QUE, EM SUAS FERROVIAS DE ORIGEM, JÁ TINHAM RECONHECIDO ESSE DIREITO”.</w:t>
                  </w:r>
                  <w:r w:rsidRPr="001F39D0">
                    <w:rPr>
                      <w:rFonts w:ascii="Arial" w:hAnsi="Arial" w:cs="Arial"/>
                    </w:rPr>
                    <w:t xml:space="preserve"> </w:t>
                  </w:r>
                  <w:r>
                    <w:rPr>
                      <w:rFonts w:ascii="Arial" w:hAnsi="Arial" w:cs="Arial"/>
                    </w:rPr>
                    <w:t xml:space="preserve"> </w:t>
                  </w:r>
                </w:p>
                <w:p w:rsidR="00C24F18" w:rsidRPr="001F39D0" w:rsidRDefault="00C24F18" w:rsidP="000505B1">
                  <w:pPr>
                    <w:spacing w:after="0" w:line="240" w:lineRule="auto"/>
                    <w:jc w:val="both"/>
                    <w:rPr>
                      <w:rFonts w:ascii="Arial" w:hAnsi="Arial" w:cs="Arial"/>
                    </w:rPr>
                  </w:pPr>
                  <w:r w:rsidRPr="001F39D0">
                    <w:rPr>
                      <w:rFonts w:ascii="Arial" w:hAnsi="Arial" w:cs="Arial"/>
                    </w:rPr>
                    <w:t xml:space="preserve">No dia 27 de outubro de 1976 a FEPASA informou ao C. TST, nos autos do Dissídio Coletivo nº 03/74, o cumprimento do acordo formalizado com os Sindicatos nomeados e com a Federação Nacional dos Trabalhadores Ferroviários, devidamente homologado pela Superior Corte Trabalhista, assegurando a complementação dos proventos de aposentadoria E PENSÃO dos ferroviários </w:t>
                  </w:r>
                  <w:proofErr w:type="spellStart"/>
                  <w:r w:rsidRPr="001F39D0">
                    <w:rPr>
                      <w:rFonts w:ascii="Arial" w:hAnsi="Arial" w:cs="Arial"/>
                    </w:rPr>
                    <w:t>fepasianos</w:t>
                  </w:r>
                  <w:proofErr w:type="spellEnd"/>
                  <w:r w:rsidRPr="001F39D0">
                    <w:rPr>
                      <w:rFonts w:ascii="Arial" w:hAnsi="Arial" w:cs="Arial"/>
                    </w:rPr>
                    <w:t xml:space="preserve">. </w:t>
                  </w:r>
                  <w:r>
                    <w:rPr>
                      <w:rFonts w:ascii="Arial" w:hAnsi="Arial" w:cs="Arial"/>
                    </w:rPr>
                    <w:t xml:space="preserve"> </w:t>
                  </w:r>
                </w:p>
                <w:p w:rsidR="00C24F18" w:rsidRDefault="00C24F18"/>
              </w:txbxContent>
            </v:textbox>
          </v:shape>
        </w:pict>
      </w:r>
    </w:p>
    <w:p w:rsidR="001F39D0" w:rsidRDefault="001F39D0" w:rsidP="00B40BAE">
      <w:pPr>
        <w:pStyle w:val="PargrafodaLista"/>
        <w:ind w:left="426"/>
        <w:jc w:val="both"/>
        <w:rPr>
          <w:rFonts w:ascii="Arial" w:hAnsi="Arial" w:cs="Arial"/>
          <w:b/>
        </w:rPr>
      </w:pPr>
    </w:p>
    <w:p w:rsidR="001F39D0" w:rsidRDefault="001F39D0" w:rsidP="00B40BAE">
      <w:pPr>
        <w:pStyle w:val="PargrafodaLista"/>
        <w:ind w:left="426"/>
        <w:jc w:val="both"/>
        <w:rPr>
          <w:rFonts w:ascii="Arial" w:hAnsi="Arial" w:cs="Arial"/>
          <w:b/>
        </w:rPr>
      </w:pPr>
    </w:p>
    <w:p w:rsidR="001F39D0" w:rsidRDefault="001F39D0" w:rsidP="00B40BAE">
      <w:pPr>
        <w:pStyle w:val="PargrafodaLista"/>
        <w:ind w:left="426"/>
        <w:jc w:val="both"/>
        <w:rPr>
          <w:rFonts w:ascii="Arial" w:hAnsi="Arial" w:cs="Arial"/>
          <w:b/>
        </w:rPr>
      </w:pPr>
    </w:p>
    <w:p w:rsidR="001F39D0" w:rsidRDefault="001F39D0" w:rsidP="00B40BAE">
      <w:pPr>
        <w:pStyle w:val="PargrafodaLista"/>
        <w:ind w:left="426"/>
        <w:jc w:val="both"/>
        <w:rPr>
          <w:rFonts w:ascii="Arial" w:hAnsi="Arial" w:cs="Arial"/>
          <w:b/>
        </w:rPr>
      </w:pPr>
    </w:p>
    <w:p w:rsidR="001F39D0" w:rsidRPr="00046BA8" w:rsidRDefault="001F39D0" w:rsidP="00B40BAE">
      <w:pPr>
        <w:pStyle w:val="PargrafodaLista"/>
        <w:ind w:left="426"/>
        <w:jc w:val="both"/>
        <w:rPr>
          <w:rFonts w:ascii="Arial" w:hAnsi="Arial" w:cs="Arial"/>
          <w:b/>
        </w:rPr>
      </w:pPr>
    </w:p>
    <w:p w:rsidR="00B40BAE" w:rsidRDefault="00B40BAE" w:rsidP="00B40BAE">
      <w:pPr>
        <w:pStyle w:val="PargrafodaLista"/>
        <w:ind w:left="284"/>
        <w:jc w:val="both"/>
        <w:rPr>
          <w:rFonts w:ascii="Arial" w:hAnsi="Arial" w:cs="Arial"/>
        </w:rPr>
      </w:pPr>
    </w:p>
    <w:p w:rsidR="001F39D0" w:rsidRDefault="001F39D0" w:rsidP="00B40BAE">
      <w:pPr>
        <w:pStyle w:val="PargrafodaLista"/>
        <w:ind w:left="284"/>
        <w:jc w:val="both"/>
        <w:rPr>
          <w:rFonts w:ascii="Arial" w:hAnsi="Arial" w:cs="Arial"/>
        </w:rPr>
      </w:pPr>
    </w:p>
    <w:p w:rsidR="001F39D0" w:rsidRDefault="001F39D0" w:rsidP="00B40BAE">
      <w:pPr>
        <w:pStyle w:val="PargrafodaLista"/>
        <w:ind w:left="284"/>
        <w:jc w:val="both"/>
        <w:rPr>
          <w:rFonts w:ascii="Arial" w:hAnsi="Arial" w:cs="Arial"/>
        </w:rPr>
      </w:pPr>
    </w:p>
    <w:p w:rsidR="001F39D0" w:rsidRDefault="001F39D0" w:rsidP="00B40BAE">
      <w:pPr>
        <w:pStyle w:val="PargrafodaLista"/>
        <w:ind w:left="284"/>
        <w:jc w:val="both"/>
        <w:rPr>
          <w:rFonts w:ascii="Arial" w:hAnsi="Arial" w:cs="Arial"/>
        </w:rPr>
      </w:pPr>
    </w:p>
    <w:p w:rsidR="001F39D0" w:rsidRDefault="001F39D0" w:rsidP="00B40BAE">
      <w:pPr>
        <w:pStyle w:val="PargrafodaLista"/>
        <w:ind w:left="284"/>
        <w:jc w:val="both"/>
        <w:rPr>
          <w:rFonts w:ascii="Arial" w:hAnsi="Arial" w:cs="Arial"/>
        </w:rPr>
      </w:pPr>
    </w:p>
    <w:p w:rsidR="001F39D0" w:rsidRDefault="001F39D0" w:rsidP="00B40BAE">
      <w:pPr>
        <w:pStyle w:val="PargrafodaLista"/>
        <w:ind w:left="284"/>
        <w:jc w:val="both"/>
        <w:rPr>
          <w:rFonts w:ascii="Arial" w:hAnsi="Arial" w:cs="Arial"/>
        </w:rPr>
      </w:pPr>
    </w:p>
    <w:p w:rsidR="001F39D0" w:rsidRDefault="001F39D0" w:rsidP="00B40BAE">
      <w:pPr>
        <w:pStyle w:val="PargrafodaLista"/>
        <w:ind w:left="284"/>
        <w:jc w:val="both"/>
        <w:rPr>
          <w:rFonts w:ascii="Arial" w:hAnsi="Arial" w:cs="Arial"/>
        </w:rPr>
      </w:pPr>
    </w:p>
    <w:p w:rsidR="001F39D0" w:rsidRDefault="001F39D0" w:rsidP="00B40BAE">
      <w:pPr>
        <w:pStyle w:val="PargrafodaLista"/>
        <w:ind w:left="284"/>
        <w:jc w:val="both"/>
        <w:rPr>
          <w:rFonts w:ascii="Arial" w:hAnsi="Arial" w:cs="Arial"/>
        </w:rPr>
      </w:pPr>
    </w:p>
    <w:p w:rsidR="001F39D0" w:rsidRDefault="001F39D0" w:rsidP="00B40BAE">
      <w:pPr>
        <w:pStyle w:val="PargrafodaLista"/>
        <w:ind w:left="284"/>
        <w:jc w:val="both"/>
        <w:rPr>
          <w:rFonts w:ascii="Arial" w:hAnsi="Arial" w:cs="Arial"/>
        </w:rPr>
      </w:pPr>
    </w:p>
    <w:p w:rsidR="001F39D0" w:rsidRPr="00A93009" w:rsidRDefault="00FE3A89" w:rsidP="002B1FCD">
      <w:pPr>
        <w:jc w:val="both"/>
        <w:rPr>
          <w:rFonts w:ascii="Arial" w:hAnsi="Arial" w:cs="Arial"/>
          <w:b/>
        </w:rPr>
      </w:pPr>
      <w:r w:rsidRPr="00FE3A89">
        <w:rPr>
          <w:rFonts w:ascii="Arial" w:hAnsi="Arial" w:cs="Arial"/>
          <w:noProof/>
          <w:lang w:eastAsia="pt-BR"/>
        </w:rPr>
        <w:pict>
          <v:shape id="_x0000_s1139" type="#_x0000_t32" style="position:absolute;left:0;text-align:left;margin-left:195.15pt;margin-top:23.25pt;width:0;height:30.6pt;z-index:251770880" o:connectortype="straight" strokeweight="2.25pt">
            <v:stroke endarrow="block"/>
          </v:shape>
        </w:pict>
      </w:r>
      <w:r w:rsidR="00D531AC">
        <w:rPr>
          <w:rFonts w:ascii="Arial" w:hAnsi="Arial" w:cs="Arial"/>
        </w:rPr>
        <w:t xml:space="preserve">               </w:t>
      </w:r>
      <w:r w:rsidR="00DE0C94" w:rsidRPr="002B1FCD">
        <w:rPr>
          <w:rFonts w:ascii="Arial" w:hAnsi="Arial" w:cs="Arial"/>
        </w:rPr>
        <w:t xml:space="preserve">                                                </w:t>
      </w:r>
    </w:p>
    <w:p w:rsidR="001F39D0" w:rsidRPr="00FE460A" w:rsidRDefault="0023075E" w:rsidP="00B40BAE">
      <w:pPr>
        <w:pStyle w:val="PargrafodaLista"/>
        <w:ind w:left="284"/>
        <w:jc w:val="both"/>
        <w:rPr>
          <w:rFonts w:ascii="Arial" w:hAnsi="Arial" w:cs="Arial"/>
          <w:b/>
        </w:rPr>
      </w:pPr>
      <w:r>
        <w:rPr>
          <w:rFonts w:ascii="Arial" w:hAnsi="Arial" w:cs="Arial"/>
        </w:rPr>
        <w:t xml:space="preserve">                                                             </w:t>
      </w:r>
      <w:r w:rsidRPr="00FE460A">
        <w:rPr>
          <w:rFonts w:ascii="Arial" w:hAnsi="Arial" w:cs="Arial"/>
          <w:b/>
        </w:rPr>
        <w:t xml:space="preserve">Renovações </w:t>
      </w:r>
    </w:p>
    <w:p w:rsidR="001F39D0" w:rsidRPr="00046BA8" w:rsidRDefault="001F39D0" w:rsidP="00B40BAE">
      <w:pPr>
        <w:pStyle w:val="PargrafodaLista"/>
        <w:ind w:left="284"/>
        <w:jc w:val="both"/>
        <w:rPr>
          <w:rFonts w:ascii="Arial" w:hAnsi="Arial" w:cs="Arial"/>
        </w:rPr>
      </w:pPr>
    </w:p>
    <w:p w:rsidR="00B40BAE" w:rsidRDefault="00FE3A89" w:rsidP="00B40BAE">
      <w:pPr>
        <w:pStyle w:val="PargrafodaLista"/>
        <w:rPr>
          <w:rFonts w:ascii="Arial" w:hAnsi="Arial" w:cs="Arial"/>
        </w:rPr>
      </w:pPr>
      <w:r>
        <w:rPr>
          <w:rFonts w:ascii="Arial" w:hAnsi="Arial" w:cs="Arial"/>
          <w:noProof/>
          <w:lang w:eastAsia="pt-BR"/>
        </w:rPr>
        <w:pict>
          <v:shape id="_x0000_s1057" type="#_x0000_t202" style="position:absolute;left:0;text-align:left;margin-left:3.15pt;margin-top:.2pt;width:424.8pt;height:47.85pt;z-index:251688960" strokeweight="1.5pt">
            <v:textbox>
              <w:txbxContent>
                <w:p w:rsidR="00C24F18" w:rsidRPr="00D531AC" w:rsidRDefault="00C24F18" w:rsidP="0049209B">
                  <w:pPr>
                    <w:spacing w:after="0" w:line="240" w:lineRule="auto"/>
                    <w:jc w:val="both"/>
                    <w:rPr>
                      <w:rFonts w:ascii="Arial" w:hAnsi="Arial" w:cs="Arial"/>
                    </w:rPr>
                  </w:pPr>
                  <w:r w:rsidRPr="00D531AC">
                    <w:rPr>
                      <w:rFonts w:ascii="Arial" w:hAnsi="Arial" w:cs="Arial"/>
                    </w:rPr>
                    <w:t xml:space="preserve">Imperioso ressaltar que houve a formalização de contrato coletivo que foi sendo renovado bienalmente, merecendo destaque o que vigorou de 1995 a 1996, conforme será esclarecido posteriormente. </w:t>
                  </w:r>
                </w:p>
                <w:p w:rsidR="00C24F18" w:rsidRDefault="00C24F18"/>
              </w:txbxContent>
            </v:textbox>
          </v:shape>
        </w:pict>
      </w:r>
    </w:p>
    <w:p w:rsidR="001F39D0" w:rsidRDefault="001F39D0" w:rsidP="00B40BAE">
      <w:pPr>
        <w:pStyle w:val="PargrafodaLista"/>
        <w:rPr>
          <w:rFonts w:ascii="Arial" w:hAnsi="Arial" w:cs="Arial"/>
        </w:rPr>
      </w:pPr>
    </w:p>
    <w:p w:rsidR="001F39D0" w:rsidRDefault="001F39D0" w:rsidP="00B40BAE">
      <w:pPr>
        <w:pStyle w:val="PargrafodaLista"/>
        <w:rPr>
          <w:rFonts w:ascii="Arial" w:hAnsi="Arial" w:cs="Arial"/>
        </w:rPr>
      </w:pPr>
    </w:p>
    <w:p w:rsidR="001F39D0" w:rsidRDefault="00D531AC" w:rsidP="0049209B">
      <w:pPr>
        <w:spacing w:after="0" w:line="240" w:lineRule="auto"/>
        <w:jc w:val="both"/>
        <w:rPr>
          <w:rFonts w:ascii="Arial" w:hAnsi="Arial" w:cs="Arial"/>
        </w:rPr>
      </w:pPr>
      <w:r w:rsidRPr="00D531AC">
        <w:rPr>
          <w:rFonts w:ascii="Arial" w:hAnsi="Arial" w:cs="Arial"/>
          <w:b/>
        </w:rPr>
        <w:t>Nota</w:t>
      </w:r>
      <w:r w:rsidRPr="00D531AC">
        <w:rPr>
          <w:rFonts w:ascii="Arial" w:hAnsi="Arial" w:cs="Arial"/>
        </w:rPr>
        <w:t>- O Novo Contrato de Trabalho “</w:t>
      </w:r>
      <w:proofErr w:type="spellStart"/>
      <w:r w:rsidRPr="00D531AC">
        <w:rPr>
          <w:rFonts w:ascii="Arial" w:hAnsi="Arial" w:cs="Arial"/>
        </w:rPr>
        <w:t>Contratão</w:t>
      </w:r>
      <w:proofErr w:type="spellEnd"/>
      <w:r w:rsidRPr="00D531AC">
        <w:rPr>
          <w:rFonts w:ascii="Arial" w:hAnsi="Arial" w:cs="Arial"/>
        </w:rPr>
        <w:t>”</w:t>
      </w:r>
      <w:proofErr w:type="gramStart"/>
      <w:r w:rsidRPr="00D531AC">
        <w:rPr>
          <w:rFonts w:ascii="Arial" w:hAnsi="Arial" w:cs="Arial"/>
        </w:rPr>
        <w:t>, foi</w:t>
      </w:r>
      <w:proofErr w:type="gramEnd"/>
      <w:r w:rsidRPr="00D531AC">
        <w:rPr>
          <w:rFonts w:ascii="Arial" w:hAnsi="Arial" w:cs="Arial"/>
        </w:rPr>
        <w:t xml:space="preserve"> amplamente divulgado aos funcionários da FEPASA, em comunicado emitido pela sua Diretoria em 19</w:t>
      </w:r>
      <w:r>
        <w:rPr>
          <w:rFonts w:ascii="Arial" w:hAnsi="Arial" w:cs="Arial"/>
        </w:rPr>
        <w:t xml:space="preserve"> de Outubro de 1975.</w:t>
      </w:r>
    </w:p>
    <w:p w:rsidR="003D7419" w:rsidRPr="00D531AC" w:rsidRDefault="003D7419" w:rsidP="0049209B">
      <w:pPr>
        <w:spacing w:after="0" w:line="240" w:lineRule="auto"/>
        <w:jc w:val="both"/>
        <w:rPr>
          <w:rFonts w:ascii="Arial" w:hAnsi="Arial" w:cs="Arial"/>
        </w:rPr>
      </w:pPr>
    </w:p>
    <w:p w:rsidR="004C6868" w:rsidRPr="00046BA8" w:rsidRDefault="004C6868" w:rsidP="00F23E0B">
      <w:pPr>
        <w:pStyle w:val="PargrafodaLista"/>
        <w:numPr>
          <w:ilvl w:val="0"/>
          <w:numId w:val="3"/>
        </w:numPr>
        <w:spacing w:after="0" w:line="240" w:lineRule="auto"/>
        <w:ind w:left="284" w:hanging="284"/>
        <w:jc w:val="both"/>
        <w:rPr>
          <w:rFonts w:ascii="Arial" w:hAnsi="Arial" w:cs="Arial"/>
          <w:b/>
        </w:rPr>
      </w:pPr>
      <w:r w:rsidRPr="00046BA8">
        <w:rPr>
          <w:rFonts w:ascii="Arial" w:hAnsi="Arial" w:cs="Arial"/>
          <w:b/>
        </w:rPr>
        <w:t>FONTE PAGADORA DA COMPLEMENTAÇÃO</w:t>
      </w:r>
    </w:p>
    <w:p w:rsidR="004C6868" w:rsidRPr="00046BA8" w:rsidRDefault="004C6868" w:rsidP="00F23E0B">
      <w:pPr>
        <w:pStyle w:val="PargrafodaLista"/>
        <w:spacing w:after="0" w:line="240" w:lineRule="auto"/>
        <w:ind w:left="1080"/>
        <w:jc w:val="both"/>
        <w:rPr>
          <w:b/>
        </w:rPr>
      </w:pPr>
    </w:p>
    <w:p w:rsidR="004C6868" w:rsidRDefault="004C6868" w:rsidP="00F23E0B">
      <w:pPr>
        <w:pStyle w:val="PargrafodaLista"/>
        <w:numPr>
          <w:ilvl w:val="0"/>
          <w:numId w:val="5"/>
        </w:numPr>
        <w:spacing w:after="0" w:line="240" w:lineRule="auto"/>
        <w:ind w:left="426" w:hanging="426"/>
        <w:jc w:val="both"/>
        <w:rPr>
          <w:rFonts w:ascii="Arial" w:hAnsi="Arial" w:cs="Arial"/>
          <w:b/>
        </w:rPr>
      </w:pPr>
      <w:r w:rsidRPr="00046BA8">
        <w:rPr>
          <w:rFonts w:ascii="Arial" w:hAnsi="Arial" w:cs="Arial"/>
          <w:b/>
        </w:rPr>
        <w:t>A FONTE PAGADORA ORIGINÁRIA</w:t>
      </w:r>
    </w:p>
    <w:p w:rsidR="004C6868" w:rsidRDefault="00FE3A89" w:rsidP="004C6868">
      <w:pPr>
        <w:pStyle w:val="PargrafodaLista"/>
        <w:ind w:left="426"/>
        <w:jc w:val="both"/>
        <w:rPr>
          <w:rFonts w:ascii="Arial" w:hAnsi="Arial" w:cs="Arial"/>
          <w:b/>
        </w:rPr>
      </w:pPr>
      <w:r>
        <w:rPr>
          <w:rFonts w:ascii="Arial" w:hAnsi="Arial" w:cs="Arial"/>
          <w:b/>
          <w:noProof/>
          <w:lang w:eastAsia="pt-BR"/>
        </w:rPr>
        <w:pict>
          <v:shape id="_x0000_s1060" type="#_x0000_t202" style="position:absolute;left:0;text-align:left;margin-left:301.35pt;margin-top:7.6pt;width:132.6pt;height:187.2pt;z-index:251692032" strokeweight="1.5pt">
            <v:textbox>
              <w:txbxContent>
                <w:p w:rsidR="00C24F18" w:rsidRPr="004C6868" w:rsidRDefault="00C24F18" w:rsidP="0049209B">
                  <w:pPr>
                    <w:spacing w:after="0" w:line="240" w:lineRule="auto"/>
                    <w:jc w:val="both"/>
                    <w:rPr>
                      <w:rFonts w:ascii="Arial" w:hAnsi="Arial" w:cs="Arial"/>
                    </w:rPr>
                  </w:pPr>
                  <w:r w:rsidRPr="004C6868">
                    <w:rPr>
                      <w:rFonts w:ascii="Arial" w:hAnsi="Arial" w:cs="Arial"/>
                    </w:rPr>
                    <w:t>A FEPASA mantinha o controle do benefício contratual, elaborava as contas com base nas folhas mensais, emitia os holerites e efetuava os depósitos nas contas bancárias dos beneficiários aposentados e das pensionistas, tudo em respeito às normas do contrato coletivo de trabalho.</w:t>
                  </w:r>
                </w:p>
                <w:p w:rsidR="00C24F18" w:rsidRDefault="00C24F18"/>
              </w:txbxContent>
            </v:textbox>
          </v:shape>
        </w:pict>
      </w:r>
      <w:r>
        <w:rPr>
          <w:rFonts w:ascii="Arial" w:hAnsi="Arial" w:cs="Arial"/>
          <w:b/>
          <w:noProof/>
          <w:lang w:eastAsia="pt-BR"/>
        </w:rPr>
        <w:pict>
          <v:shape id="_x0000_s1058" type="#_x0000_t202" style="position:absolute;left:0;text-align:left;margin-left:4.35pt;margin-top:7.6pt;width:249.6pt;height:85.2pt;z-index:251689984" strokeweight="1.5pt">
            <v:textbox>
              <w:txbxContent>
                <w:p w:rsidR="00C24F18" w:rsidRPr="004C6868" w:rsidRDefault="00C24F18" w:rsidP="0049209B">
                  <w:pPr>
                    <w:spacing w:after="0" w:line="240" w:lineRule="auto"/>
                    <w:jc w:val="both"/>
                    <w:rPr>
                      <w:rFonts w:ascii="Arial" w:hAnsi="Arial" w:cs="Arial"/>
                    </w:rPr>
                  </w:pPr>
                  <w:r w:rsidRPr="004C6868">
                    <w:rPr>
                      <w:rFonts w:ascii="Arial" w:hAnsi="Arial" w:cs="Arial"/>
                    </w:rPr>
                    <w:t xml:space="preserve">Após obter a aposentadoria, os ferroviários da FEPASA passaram a receber mensalmente da ferrovia, inclusive nos 13º salários, a complementação dos proventos da aposentadoria que recebem do INSS, o que se dá até o presente momento. </w:t>
                  </w:r>
                  <w:r>
                    <w:rPr>
                      <w:rFonts w:ascii="Arial" w:hAnsi="Arial" w:cs="Arial"/>
                    </w:rPr>
                    <w:t xml:space="preserve"> </w:t>
                  </w:r>
                </w:p>
                <w:p w:rsidR="00C24F18" w:rsidRDefault="00C24F18"/>
                <w:p w:rsidR="00C24F18" w:rsidRDefault="00C24F18"/>
                <w:p w:rsidR="00C24F18" w:rsidRDefault="00C24F18"/>
                <w:p w:rsidR="00C24F18" w:rsidRDefault="00C24F18"/>
              </w:txbxContent>
            </v:textbox>
          </v:shape>
        </w:pict>
      </w:r>
    </w:p>
    <w:p w:rsidR="004C6868" w:rsidRDefault="004C6868" w:rsidP="004C6868">
      <w:pPr>
        <w:pStyle w:val="PargrafodaLista"/>
        <w:ind w:left="426"/>
        <w:jc w:val="both"/>
        <w:rPr>
          <w:rFonts w:ascii="Arial" w:hAnsi="Arial" w:cs="Arial"/>
          <w:b/>
        </w:rPr>
      </w:pPr>
    </w:p>
    <w:p w:rsidR="004C6868" w:rsidRDefault="004C6868" w:rsidP="004C6868">
      <w:pPr>
        <w:pStyle w:val="PargrafodaLista"/>
        <w:ind w:left="426"/>
        <w:jc w:val="both"/>
        <w:rPr>
          <w:rFonts w:ascii="Arial" w:hAnsi="Arial" w:cs="Arial"/>
          <w:b/>
        </w:rPr>
      </w:pPr>
    </w:p>
    <w:p w:rsidR="004C6868" w:rsidRDefault="004C6868" w:rsidP="004C6868">
      <w:pPr>
        <w:pStyle w:val="PargrafodaLista"/>
        <w:ind w:left="426"/>
        <w:jc w:val="both"/>
        <w:rPr>
          <w:rFonts w:ascii="Arial" w:hAnsi="Arial" w:cs="Arial"/>
          <w:b/>
        </w:rPr>
      </w:pPr>
    </w:p>
    <w:p w:rsidR="004C6868" w:rsidRDefault="004C6868" w:rsidP="004C6868">
      <w:pPr>
        <w:pStyle w:val="PargrafodaLista"/>
        <w:ind w:left="426"/>
        <w:jc w:val="both"/>
        <w:rPr>
          <w:rFonts w:ascii="Arial" w:hAnsi="Arial" w:cs="Arial"/>
          <w:b/>
        </w:rPr>
      </w:pPr>
    </w:p>
    <w:p w:rsidR="004C6868" w:rsidRDefault="00FE3A89" w:rsidP="004C6868">
      <w:pPr>
        <w:pStyle w:val="PargrafodaLista"/>
        <w:ind w:left="426"/>
        <w:jc w:val="both"/>
        <w:rPr>
          <w:rFonts w:ascii="Arial" w:hAnsi="Arial" w:cs="Arial"/>
          <w:b/>
        </w:rPr>
      </w:pPr>
      <w:r>
        <w:rPr>
          <w:rFonts w:ascii="Arial" w:hAnsi="Arial" w:cs="Arial"/>
          <w:b/>
          <w:noProof/>
          <w:lang w:eastAsia="pt-BR"/>
        </w:rPr>
        <w:pict>
          <v:shape id="_x0000_s1062" type="#_x0000_t32" style="position:absolute;left:0;text-align:left;margin-left:253.95pt;margin-top:.9pt;width:47.4pt;height:27.6pt;flip:x y;z-index:251694080" o:connectortype="straight" strokeweight="2.25pt">
            <v:stroke endarrow="block"/>
          </v:shape>
        </w:pict>
      </w:r>
    </w:p>
    <w:p w:rsidR="004C6868" w:rsidRDefault="00FE3A89" w:rsidP="004C6868">
      <w:pPr>
        <w:pStyle w:val="PargrafodaLista"/>
        <w:ind w:left="426"/>
        <w:jc w:val="both"/>
        <w:rPr>
          <w:rFonts w:ascii="Arial" w:hAnsi="Arial" w:cs="Arial"/>
          <w:b/>
        </w:rPr>
      </w:pPr>
      <w:r>
        <w:rPr>
          <w:rFonts w:ascii="Arial" w:hAnsi="Arial" w:cs="Arial"/>
          <w:b/>
          <w:noProof/>
          <w:lang w:eastAsia="pt-BR"/>
        </w:rPr>
        <w:pict>
          <v:shape id="_x0000_s1061" type="#_x0000_t32" style="position:absolute;left:0;text-align:left;margin-left:118.35pt;margin-top:6.15pt;width:0;height:48.6pt;z-index:251693056" o:connectortype="straight" strokeweight="2.25pt">
            <v:stroke endarrow="block"/>
          </v:shape>
        </w:pict>
      </w:r>
    </w:p>
    <w:p w:rsidR="000505B1" w:rsidRDefault="00FE3A89" w:rsidP="000505B1">
      <w:pPr>
        <w:pStyle w:val="PargrafodaLista"/>
        <w:ind w:left="426"/>
        <w:jc w:val="both"/>
        <w:rPr>
          <w:rFonts w:ascii="Arial" w:hAnsi="Arial" w:cs="Arial"/>
          <w:b/>
        </w:rPr>
      </w:pPr>
      <w:r>
        <w:rPr>
          <w:rFonts w:ascii="Arial" w:hAnsi="Arial" w:cs="Arial"/>
          <w:b/>
          <w:noProof/>
          <w:lang w:eastAsia="pt-BR"/>
        </w:rPr>
        <w:pict>
          <v:shape id="_x0000_s1063" type="#_x0000_t32" style="position:absolute;left:0;text-align:left;margin-left:258.15pt;margin-top:9.6pt;width:43.2pt;height:54.6pt;flip:x;z-index:251695104" o:connectortype="straight" strokeweight="2.25pt">
            <v:stroke endarrow="block"/>
          </v:shape>
        </w:pict>
      </w:r>
      <w:r w:rsidR="000505B1">
        <w:rPr>
          <w:rFonts w:ascii="Arial" w:hAnsi="Arial" w:cs="Arial"/>
          <w:b/>
        </w:rPr>
        <w:t xml:space="preserve">                                 Extensão                         Controle</w:t>
      </w:r>
    </w:p>
    <w:p w:rsidR="004C6868" w:rsidRDefault="004C6868" w:rsidP="004C6868">
      <w:pPr>
        <w:pStyle w:val="PargrafodaLista"/>
        <w:ind w:left="426"/>
        <w:jc w:val="both"/>
        <w:rPr>
          <w:rFonts w:ascii="Arial" w:hAnsi="Arial" w:cs="Arial"/>
          <w:b/>
        </w:rPr>
      </w:pPr>
    </w:p>
    <w:p w:rsidR="004C6868" w:rsidRDefault="00FE3A89" w:rsidP="004C6868">
      <w:pPr>
        <w:pStyle w:val="PargrafodaLista"/>
        <w:ind w:left="426"/>
        <w:jc w:val="both"/>
        <w:rPr>
          <w:rFonts w:ascii="Arial" w:hAnsi="Arial" w:cs="Arial"/>
          <w:b/>
        </w:rPr>
      </w:pPr>
      <w:r>
        <w:rPr>
          <w:rFonts w:ascii="Arial" w:hAnsi="Arial" w:cs="Arial"/>
          <w:b/>
          <w:noProof/>
          <w:lang w:eastAsia="pt-BR"/>
        </w:rPr>
        <w:pict>
          <v:shape id="_x0000_s1059" type="#_x0000_t202" style="position:absolute;left:0;text-align:left;margin-left:8.55pt;margin-top:11.1pt;width:249.6pt;height:42.6pt;z-index:251691008" strokeweight="1.5pt">
            <v:textbox>
              <w:txbxContent>
                <w:p w:rsidR="00C24F18" w:rsidRPr="00F66E0A" w:rsidRDefault="00C24F18" w:rsidP="0049209B">
                  <w:pPr>
                    <w:spacing w:after="0" w:line="240" w:lineRule="auto"/>
                    <w:jc w:val="both"/>
                    <w:rPr>
                      <w:rFonts w:ascii="Arial" w:hAnsi="Arial" w:cs="Arial"/>
                    </w:rPr>
                  </w:pPr>
                  <w:r w:rsidRPr="00F66E0A">
                    <w:rPr>
                      <w:rFonts w:ascii="Arial" w:hAnsi="Arial" w:cs="Arial"/>
                    </w:rPr>
                    <w:t xml:space="preserve">Quando o ferroviário falecia, a FEPASA complementava a pensão das dependentes. </w:t>
                  </w:r>
                </w:p>
                <w:p w:rsidR="00C24F18" w:rsidRDefault="00C24F18"/>
              </w:txbxContent>
            </v:textbox>
          </v:shape>
        </w:pict>
      </w:r>
      <w:r w:rsidR="0023075E">
        <w:rPr>
          <w:rFonts w:ascii="Arial" w:hAnsi="Arial" w:cs="Arial"/>
          <w:b/>
        </w:rPr>
        <w:t xml:space="preserve">                                                                             </w:t>
      </w:r>
    </w:p>
    <w:p w:rsidR="004C6868" w:rsidRDefault="004C6868" w:rsidP="004C6868">
      <w:pPr>
        <w:pStyle w:val="PargrafodaLista"/>
        <w:ind w:left="426"/>
        <w:jc w:val="both"/>
        <w:rPr>
          <w:rFonts w:ascii="Arial" w:hAnsi="Arial" w:cs="Arial"/>
          <w:b/>
        </w:rPr>
      </w:pPr>
    </w:p>
    <w:p w:rsidR="004C6868" w:rsidRDefault="004C6868" w:rsidP="004C6868">
      <w:pPr>
        <w:pStyle w:val="PargrafodaLista"/>
        <w:ind w:left="426"/>
        <w:jc w:val="both"/>
        <w:rPr>
          <w:rFonts w:ascii="Arial" w:hAnsi="Arial" w:cs="Arial"/>
          <w:b/>
        </w:rPr>
      </w:pPr>
    </w:p>
    <w:p w:rsidR="004C6868" w:rsidRDefault="004C6868" w:rsidP="004C6868">
      <w:pPr>
        <w:pStyle w:val="PargrafodaLista"/>
        <w:ind w:left="426"/>
        <w:jc w:val="both"/>
        <w:rPr>
          <w:rFonts w:ascii="Arial" w:hAnsi="Arial" w:cs="Arial"/>
          <w:b/>
        </w:rPr>
      </w:pPr>
    </w:p>
    <w:p w:rsidR="004C6868" w:rsidRDefault="004C6868" w:rsidP="004C6868">
      <w:pPr>
        <w:pStyle w:val="PargrafodaLista"/>
        <w:ind w:left="284"/>
        <w:jc w:val="both"/>
        <w:rPr>
          <w:rFonts w:ascii="Arial" w:hAnsi="Arial" w:cs="Arial"/>
        </w:rPr>
      </w:pPr>
    </w:p>
    <w:p w:rsidR="004C6868" w:rsidRDefault="00FE3A89" w:rsidP="004C6868">
      <w:pPr>
        <w:pStyle w:val="PargrafodaLista"/>
        <w:numPr>
          <w:ilvl w:val="0"/>
          <w:numId w:val="5"/>
        </w:numPr>
        <w:ind w:left="426" w:hanging="426"/>
        <w:jc w:val="both"/>
        <w:rPr>
          <w:rFonts w:ascii="Arial" w:hAnsi="Arial" w:cs="Arial"/>
          <w:b/>
        </w:rPr>
      </w:pPr>
      <w:r>
        <w:rPr>
          <w:rFonts w:ascii="Arial" w:hAnsi="Arial" w:cs="Arial"/>
          <w:b/>
          <w:noProof/>
          <w:lang w:eastAsia="pt-BR"/>
        </w:rPr>
        <w:pict>
          <v:shape id="_x0000_s1064" type="#_x0000_t202" style="position:absolute;left:0;text-align:left;margin-left:4.35pt;margin-top:18.65pt;width:429.6pt;height:101.95pt;z-index:251696128" strokeweight="1.5pt">
            <v:textbox>
              <w:txbxContent>
                <w:p w:rsidR="00C24F18" w:rsidRDefault="00C24F18" w:rsidP="00197F85">
                  <w:pPr>
                    <w:spacing w:after="0" w:line="240" w:lineRule="auto"/>
                    <w:jc w:val="both"/>
                    <w:rPr>
                      <w:rFonts w:ascii="Arial" w:hAnsi="Arial" w:cs="Arial"/>
                    </w:rPr>
                  </w:pPr>
                  <w:r w:rsidRPr="004C6868">
                    <w:rPr>
                      <w:rFonts w:ascii="Arial" w:hAnsi="Arial" w:cs="Arial"/>
                    </w:rPr>
                    <w:t xml:space="preserve">Sucede que o Estado de São Paulo, devidamente autorizado pela lei nº 9343 de fevereiro de 1996, formalizou </w:t>
                  </w:r>
                  <w:r w:rsidRPr="00AF3E83">
                    <w:rPr>
                      <w:rFonts w:ascii="Arial" w:hAnsi="Arial" w:cs="Arial"/>
                      <w:b/>
                      <w:sz w:val="24"/>
                      <w:szCs w:val="24"/>
                    </w:rPr>
                    <w:t>contrato de compra e venda das ações da FEPASA</w:t>
                  </w:r>
                  <w:r w:rsidRPr="004C6868">
                    <w:rPr>
                      <w:rFonts w:ascii="Arial" w:hAnsi="Arial" w:cs="Arial"/>
                    </w:rPr>
                    <w:t xml:space="preserve">, com intermediação do BNDES. </w:t>
                  </w:r>
                </w:p>
                <w:p w:rsidR="00C24F18" w:rsidRPr="004C6868" w:rsidRDefault="00C24F18" w:rsidP="00197F85">
                  <w:pPr>
                    <w:spacing w:after="0" w:line="240" w:lineRule="auto"/>
                    <w:jc w:val="both"/>
                    <w:rPr>
                      <w:rFonts w:ascii="Arial" w:hAnsi="Arial" w:cs="Arial"/>
                    </w:rPr>
                  </w:pPr>
                  <w:r w:rsidRPr="004C6868">
                    <w:rPr>
                      <w:rFonts w:ascii="Arial" w:hAnsi="Arial" w:cs="Arial"/>
                    </w:rPr>
                    <w:t xml:space="preserve">Em respeito às determinações legais e às normas dos estatutos das empresas, foi concedida a autorização para realização do negócio por parte dos acionistas da FEPASA e da REDE FERROVIÁRIA FEDERAL S/A, empresa que incorporou a Ferrovia Paulista para integrá-la no Plano de Desestatização das Ferrovias </w:t>
                  </w:r>
                  <w:proofErr w:type="gramStart"/>
                  <w:r w:rsidRPr="004C6868">
                    <w:rPr>
                      <w:rFonts w:ascii="Arial" w:hAnsi="Arial" w:cs="Arial"/>
                    </w:rPr>
                    <w:t>Federais</w:t>
                  </w:r>
                  <w:proofErr w:type="gramEnd"/>
                  <w:r w:rsidRPr="004C6868">
                    <w:rPr>
                      <w:rFonts w:ascii="Arial" w:hAnsi="Arial" w:cs="Arial"/>
                    </w:rPr>
                    <w:t xml:space="preserve"> </w:t>
                  </w:r>
                </w:p>
                <w:p w:rsidR="00C24F18" w:rsidRPr="004C6868" w:rsidRDefault="00C24F18" w:rsidP="0049209B">
                  <w:pPr>
                    <w:spacing w:after="0" w:line="240" w:lineRule="auto"/>
                    <w:jc w:val="both"/>
                    <w:rPr>
                      <w:rFonts w:ascii="Arial" w:hAnsi="Arial" w:cs="Arial"/>
                    </w:rPr>
                  </w:pPr>
                </w:p>
                <w:p w:rsidR="00C24F18" w:rsidRDefault="00C24F18"/>
              </w:txbxContent>
            </v:textbox>
          </v:shape>
        </w:pict>
      </w:r>
      <w:r w:rsidR="004C6868" w:rsidRPr="00046BA8">
        <w:rPr>
          <w:rFonts w:ascii="Arial" w:hAnsi="Arial" w:cs="Arial"/>
          <w:b/>
        </w:rPr>
        <w:t>A FONTE PAGADORA ATUAL</w:t>
      </w:r>
    </w:p>
    <w:p w:rsidR="004C6868" w:rsidRDefault="004C6868" w:rsidP="004C6868">
      <w:pPr>
        <w:jc w:val="both"/>
        <w:rPr>
          <w:rFonts w:ascii="Arial" w:hAnsi="Arial" w:cs="Arial"/>
          <w:b/>
        </w:rPr>
      </w:pPr>
    </w:p>
    <w:p w:rsidR="004C6868" w:rsidRDefault="004C6868" w:rsidP="004C6868">
      <w:pPr>
        <w:jc w:val="both"/>
        <w:rPr>
          <w:rFonts w:ascii="Arial" w:hAnsi="Arial" w:cs="Arial"/>
          <w:b/>
        </w:rPr>
      </w:pPr>
    </w:p>
    <w:p w:rsidR="004C6868" w:rsidRDefault="008D4295" w:rsidP="004C6868">
      <w:pPr>
        <w:jc w:val="both"/>
        <w:rPr>
          <w:rFonts w:ascii="Arial" w:hAnsi="Arial" w:cs="Arial"/>
          <w:b/>
        </w:rPr>
      </w:pPr>
      <w:r>
        <w:rPr>
          <w:rFonts w:ascii="Arial" w:hAnsi="Arial" w:cs="Arial"/>
          <w:b/>
        </w:rPr>
        <w:t xml:space="preserve">                                                              </w:t>
      </w:r>
    </w:p>
    <w:p w:rsidR="004C6868" w:rsidRDefault="00FE3A89" w:rsidP="004C6868">
      <w:pPr>
        <w:jc w:val="both"/>
        <w:rPr>
          <w:rFonts w:ascii="Arial" w:hAnsi="Arial" w:cs="Arial"/>
          <w:b/>
        </w:rPr>
      </w:pPr>
      <w:r>
        <w:rPr>
          <w:rFonts w:ascii="Arial" w:hAnsi="Arial" w:cs="Arial"/>
          <w:b/>
          <w:noProof/>
          <w:lang w:eastAsia="pt-BR"/>
        </w:rPr>
        <w:pict>
          <v:shape id="_x0000_s1071" type="#_x0000_t32" style="position:absolute;left:0;text-align:left;margin-left:199.35pt;margin-top:22.45pt;width:.05pt;height:19.95pt;z-index:251703296" o:connectortype="straight" strokeweight="2.25pt">
            <v:stroke endarrow="block"/>
          </v:shape>
        </w:pict>
      </w:r>
    </w:p>
    <w:p w:rsidR="004C6868" w:rsidRPr="004C6868" w:rsidRDefault="00FE3A89" w:rsidP="004C6868">
      <w:pPr>
        <w:jc w:val="both"/>
        <w:rPr>
          <w:rFonts w:ascii="Arial" w:hAnsi="Arial" w:cs="Arial"/>
          <w:b/>
        </w:rPr>
      </w:pPr>
      <w:r>
        <w:rPr>
          <w:rFonts w:ascii="Arial" w:hAnsi="Arial" w:cs="Arial"/>
          <w:b/>
          <w:noProof/>
          <w:lang w:eastAsia="pt-BR"/>
        </w:rPr>
        <w:pict>
          <v:shape id="_x0000_s1066" type="#_x0000_t202" style="position:absolute;left:0;text-align:left;margin-left:4.35pt;margin-top:17.85pt;width:429.6pt;height:223.2pt;z-index:251698176" strokeweight="1.5pt">
            <v:textbox style="mso-next-textbox:#_x0000_s1066">
              <w:txbxContent>
                <w:p w:rsidR="00C24F18" w:rsidRDefault="00C24F18" w:rsidP="0049209B">
                  <w:pPr>
                    <w:spacing w:after="0" w:line="240" w:lineRule="auto"/>
                    <w:jc w:val="both"/>
                    <w:rPr>
                      <w:rFonts w:ascii="Arial" w:hAnsi="Arial" w:cs="Arial"/>
                    </w:rPr>
                  </w:pPr>
                  <w:r w:rsidRPr="000D2BCD">
                    <w:rPr>
                      <w:rFonts w:ascii="Arial" w:hAnsi="Arial" w:cs="Arial"/>
                    </w:rPr>
                    <w:t xml:space="preserve">Extrai-se do teor do artigo 4º da lei autorizadora do negócio (L. 9343/96) que o Estado de São Paulo, para viabilizar a transação, obrigou-se a pagar, não só as complementações criadas por lei [refere-se à Lei 200/74] TAMBÉM AQUELAS INSTITUÍDAS POR MEIO DOS CONTRATOS COLETIVOS EMERGENTES DO DISSÍDIO TST 3/74, situação dos ferroviários da FEPASA, havendo menção expressa ao Contrato Coletivo de Trabalho do período de 1995/1996, aquele que vigorava na época da edição do diploma legislativo: </w:t>
                  </w:r>
                </w:p>
                <w:p w:rsidR="00C24F18" w:rsidRPr="000D2BCD" w:rsidRDefault="00C24F18" w:rsidP="0049209B">
                  <w:pPr>
                    <w:spacing w:after="0" w:line="240" w:lineRule="auto"/>
                    <w:jc w:val="both"/>
                    <w:rPr>
                      <w:rFonts w:ascii="Arial" w:hAnsi="Arial" w:cs="Arial"/>
                    </w:rPr>
                  </w:pPr>
                </w:p>
                <w:p w:rsidR="00C24F18" w:rsidRPr="00197F85" w:rsidRDefault="00C24F18" w:rsidP="00197F85">
                  <w:pPr>
                    <w:spacing w:after="0" w:line="240" w:lineRule="auto"/>
                    <w:jc w:val="both"/>
                    <w:rPr>
                      <w:rFonts w:ascii="Arial" w:hAnsi="Arial" w:cs="Arial"/>
                      <w:b/>
                      <w:i/>
                      <w:sz w:val="20"/>
                      <w:szCs w:val="20"/>
                    </w:rPr>
                  </w:pPr>
                  <w:r w:rsidRPr="00197F85">
                    <w:rPr>
                      <w:rFonts w:ascii="Arial" w:hAnsi="Arial" w:cs="Arial"/>
                      <w:b/>
                      <w:i/>
                      <w:sz w:val="20"/>
                      <w:szCs w:val="20"/>
                    </w:rPr>
                    <w:t xml:space="preserve">Artigo 4º - Fica mantida aos ferroviários, com direito adquirido, a complementação dos proventos das aposentadorias e pensões, nos termos da legislação estadual específica e do </w:t>
                  </w:r>
                  <w:r w:rsidRPr="00197F85">
                    <w:rPr>
                      <w:rFonts w:ascii="Arial" w:hAnsi="Arial" w:cs="Arial"/>
                      <w:b/>
                      <w:i/>
                      <w:sz w:val="20"/>
                      <w:szCs w:val="20"/>
                      <w:u w:val="single"/>
                    </w:rPr>
                    <w:t>CONTRATO COLETIVO DE TRABALHO 1995/1996</w:t>
                  </w:r>
                  <w:r w:rsidRPr="00197F85">
                    <w:rPr>
                      <w:rFonts w:ascii="Arial" w:hAnsi="Arial" w:cs="Arial"/>
                      <w:b/>
                      <w:i/>
                      <w:sz w:val="20"/>
                      <w:szCs w:val="20"/>
                    </w:rPr>
                    <w:t xml:space="preserve">. </w:t>
                  </w:r>
                </w:p>
                <w:p w:rsidR="00C24F18" w:rsidRPr="00197F85" w:rsidRDefault="00C24F18" w:rsidP="00197F85">
                  <w:pPr>
                    <w:spacing w:after="0" w:line="240" w:lineRule="auto"/>
                    <w:jc w:val="both"/>
                    <w:rPr>
                      <w:rFonts w:ascii="Arial" w:hAnsi="Arial" w:cs="Arial"/>
                      <w:b/>
                      <w:i/>
                      <w:sz w:val="20"/>
                      <w:szCs w:val="20"/>
                    </w:rPr>
                  </w:pPr>
                  <w:r w:rsidRPr="00197F85">
                    <w:rPr>
                      <w:rFonts w:ascii="Arial" w:hAnsi="Arial" w:cs="Arial"/>
                      <w:b/>
                      <w:i/>
                      <w:sz w:val="20"/>
                      <w:szCs w:val="20"/>
                    </w:rPr>
                    <w:t xml:space="preserve">§ 1º - As despesas decorrentes do disposto no "caput" deste artigo serão suportadas pela Fazenda do Estado, mediante </w:t>
                  </w:r>
                  <w:r w:rsidRPr="00197F85">
                    <w:rPr>
                      <w:rFonts w:ascii="Arial" w:hAnsi="Arial" w:cs="Arial"/>
                      <w:b/>
                      <w:i/>
                      <w:sz w:val="20"/>
                      <w:szCs w:val="20"/>
                      <w:u w:val="single"/>
                    </w:rPr>
                    <w:t>dotação própria consignada no orçamento da Secretaria de Estado dos Negócios dos Transportes</w:t>
                  </w:r>
                  <w:r w:rsidRPr="00197F85">
                    <w:rPr>
                      <w:rFonts w:ascii="Arial" w:hAnsi="Arial" w:cs="Arial"/>
                      <w:b/>
                      <w:i/>
                      <w:sz w:val="20"/>
                      <w:szCs w:val="20"/>
                    </w:rPr>
                    <w:t>.</w:t>
                  </w:r>
                </w:p>
                <w:p w:rsidR="00C24F18" w:rsidRPr="00197F85" w:rsidRDefault="00C24F18" w:rsidP="00197F85">
                  <w:pPr>
                    <w:spacing w:after="0" w:line="240" w:lineRule="auto"/>
                    <w:jc w:val="both"/>
                    <w:rPr>
                      <w:rFonts w:ascii="Arial" w:hAnsi="Arial" w:cs="Arial"/>
                      <w:b/>
                      <w:i/>
                      <w:sz w:val="20"/>
                      <w:szCs w:val="20"/>
                    </w:rPr>
                  </w:pPr>
                  <w:r w:rsidRPr="00197F85">
                    <w:rPr>
                      <w:rFonts w:ascii="Arial" w:hAnsi="Arial" w:cs="Arial"/>
                      <w:b/>
                      <w:i/>
                      <w:sz w:val="20"/>
                      <w:szCs w:val="20"/>
                    </w:rPr>
                    <w:t xml:space="preserve">§ 2º - Os reajustes dos benefícios da complementação e pensões a que se refere o "caput" deste artigo serão fixados, </w:t>
                  </w:r>
                  <w:r w:rsidRPr="00197F85">
                    <w:rPr>
                      <w:rFonts w:ascii="Arial" w:hAnsi="Arial" w:cs="Arial"/>
                      <w:b/>
                      <w:i/>
                      <w:sz w:val="20"/>
                      <w:szCs w:val="20"/>
                      <w:u w:val="single"/>
                    </w:rPr>
                    <w:t>obedecendo aos mesmos índices e datas, conforme acordo ou convenção coletiva de trabalho, ou dissídio coletivo na data - base da respectiva categoria dos ferroviários</w:t>
                  </w:r>
                  <w:r w:rsidRPr="00197F85">
                    <w:rPr>
                      <w:rFonts w:ascii="Arial" w:hAnsi="Arial" w:cs="Arial"/>
                      <w:b/>
                      <w:i/>
                      <w:sz w:val="20"/>
                      <w:szCs w:val="20"/>
                    </w:rPr>
                    <w:t>. (destaque e grifos nesta peça).</w:t>
                  </w:r>
                </w:p>
                <w:p w:rsidR="00C24F18" w:rsidRDefault="00C24F18" w:rsidP="004C6868"/>
              </w:txbxContent>
            </v:textbox>
          </v:shape>
        </w:pict>
      </w:r>
      <w:r w:rsidR="00197F85">
        <w:rPr>
          <w:rFonts w:ascii="Arial" w:hAnsi="Arial" w:cs="Arial"/>
          <w:b/>
        </w:rPr>
        <w:t xml:space="preserve">                                                                  Destaque</w:t>
      </w:r>
    </w:p>
    <w:p w:rsidR="004C6868" w:rsidRPr="00046BA8" w:rsidRDefault="004C6868" w:rsidP="004C6868">
      <w:pPr>
        <w:pStyle w:val="PargrafodaLista"/>
        <w:ind w:left="284"/>
        <w:jc w:val="both"/>
        <w:rPr>
          <w:rFonts w:ascii="Arial" w:hAnsi="Arial" w:cs="Arial"/>
        </w:rPr>
      </w:pPr>
    </w:p>
    <w:p w:rsidR="004C6868" w:rsidRDefault="004C6868" w:rsidP="004C6868">
      <w:pPr>
        <w:pStyle w:val="PargrafodaLista"/>
        <w:rPr>
          <w:rFonts w:ascii="Arial" w:hAnsi="Arial" w:cs="Arial"/>
        </w:rPr>
      </w:pPr>
    </w:p>
    <w:p w:rsidR="000D2BCD" w:rsidRDefault="000D2BCD" w:rsidP="004C6868">
      <w:pPr>
        <w:pStyle w:val="PargrafodaLista"/>
        <w:rPr>
          <w:rFonts w:ascii="Arial" w:hAnsi="Arial" w:cs="Arial"/>
        </w:rPr>
      </w:pPr>
    </w:p>
    <w:p w:rsidR="000D2BCD" w:rsidRPr="008D4295" w:rsidRDefault="008D4295" w:rsidP="004C6868">
      <w:pPr>
        <w:pStyle w:val="PargrafodaLista"/>
        <w:rPr>
          <w:rFonts w:ascii="Arial" w:hAnsi="Arial" w:cs="Arial"/>
          <w:b/>
        </w:rPr>
      </w:pPr>
      <w:r>
        <w:rPr>
          <w:rFonts w:ascii="Arial" w:hAnsi="Arial" w:cs="Arial"/>
        </w:rPr>
        <w:t xml:space="preserve">                 </w:t>
      </w:r>
    </w:p>
    <w:p w:rsidR="000D2BCD" w:rsidRDefault="000D2BCD" w:rsidP="004C6868">
      <w:pPr>
        <w:pStyle w:val="PargrafodaLista"/>
        <w:rPr>
          <w:rFonts w:ascii="Arial" w:hAnsi="Arial" w:cs="Arial"/>
        </w:rPr>
      </w:pPr>
    </w:p>
    <w:p w:rsidR="000D2BCD" w:rsidRDefault="000D2BCD" w:rsidP="004C6868">
      <w:pPr>
        <w:pStyle w:val="PargrafodaLista"/>
        <w:rPr>
          <w:rFonts w:ascii="Arial" w:hAnsi="Arial" w:cs="Arial"/>
        </w:rPr>
      </w:pPr>
    </w:p>
    <w:p w:rsidR="000D2BCD" w:rsidRDefault="000D2BCD" w:rsidP="004C6868">
      <w:pPr>
        <w:pStyle w:val="PargrafodaLista"/>
        <w:rPr>
          <w:rFonts w:ascii="Arial" w:hAnsi="Arial" w:cs="Arial"/>
        </w:rPr>
      </w:pPr>
    </w:p>
    <w:p w:rsidR="000D2BCD" w:rsidRDefault="000D2BCD" w:rsidP="004C6868">
      <w:pPr>
        <w:pStyle w:val="PargrafodaLista"/>
        <w:rPr>
          <w:rFonts w:ascii="Arial" w:hAnsi="Arial" w:cs="Arial"/>
        </w:rPr>
      </w:pPr>
    </w:p>
    <w:p w:rsidR="000D2BCD" w:rsidRDefault="000D2BCD" w:rsidP="004C6868">
      <w:pPr>
        <w:pStyle w:val="PargrafodaLista"/>
        <w:rPr>
          <w:rFonts w:ascii="Arial" w:hAnsi="Arial" w:cs="Arial"/>
        </w:rPr>
      </w:pPr>
    </w:p>
    <w:p w:rsidR="000D2BCD" w:rsidRDefault="000D2BCD" w:rsidP="004C6868">
      <w:pPr>
        <w:pStyle w:val="PargrafodaLista"/>
        <w:rPr>
          <w:rFonts w:ascii="Arial" w:hAnsi="Arial" w:cs="Arial"/>
        </w:rPr>
      </w:pPr>
    </w:p>
    <w:p w:rsidR="004C6868" w:rsidRDefault="004C6868" w:rsidP="004C6868">
      <w:pPr>
        <w:pStyle w:val="PargrafodaLista"/>
        <w:ind w:left="709"/>
        <w:jc w:val="both"/>
        <w:rPr>
          <w:rFonts w:ascii="Arial" w:hAnsi="Arial" w:cs="Arial"/>
          <w:b/>
          <w:i/>
        </w:rPr>
      </w:pPr>
    </w:p>
    <w:p w:rsidR="000D2BCD" w:rsidRDefault="000D2BCD" w:rsidP="004C6868">
      <w:pPr>
        <w:pStyle w:val="PargrafodaLista"/>
        <w:ind w:left="709"/>
        <w:jc w:val="both"/>
        <w:rPr>
          <w:rFonts w:ascii="Arial" w:hAnsi="Arial" w:cs="Arial"/>
          <w:b/>
          <w:i/>
        </w:rPr>
      </w:pPr>
    </w:p>
    <w:p w:rsidR="000D2BCD" w:rsidRDefault="000D2BCD" w:rsidP="004C6868">
      <w:pPr>
        <w:pStyle w:val="PargrafodaLista"/>
        <w:ind w:left="709"/>
        <w:jc w:val="both"/>
        <w:rPr>
          <w:rFonts w:ascii="Arial" w:hAnsi="Arial" w:cs="Arial"/>
          <w:b/>
          <w:i/>
        </w:rPr>
      </w:pPr>
    </w:p>
    <w:p w:rsidR="000D2BCD" w:rsidRDefault="000D2BCD" w:rsidP="004C6868">
      <w:pPr>
        <w:pStyle w:val="PargrafodaLista"/>
        <w:ind w:left="709"/>
        <w:jc w:val="both"/>
        <w:rPr>
          <w:rFonts w:ascii="Arial" w:hAnsi="Arial" w:cs="Arial"/>
          <w:b/>
          <w:i/>
        </w:rPr>
      </w:pPr>
    </w:p>
    <w:p w:rsidR="000D2BCD" w:rsidRDefault="00FE3A89" w:rsidP="004C6868">
      <w:pPr>
        <w:pStyle w:val="PargrafodaLista"/>
        <w:ind w:left="709"/>
        <w:jc w:val="both"/>
        <w:rPr>
          <w:rFonts w:ascii="Arial" w:hAnsi="Arial" w:cs="Arial"/>
          <w:b/>
          <w:i/>
        </w:rPr>
      </w:pPr>
      <w:r>
        <w:rPr>
          <w:rFonts w:ascii="Arial" w:hAnsi="Arial" w:cs="Arial"/>
          <w:b/>
          <w:i/>
          <w:noProof/>
          <w:lang w:eastAsia="pt-BR"/>
        </w:rPr>
        <w:pict>
          <v:shape id="_x0000_s1180" type="#_x0000_t32" style="position:absolute;left:0;text-align:left;margin-left:6.75pt;margin-top:12.85pt;width:0;height:82.2pt;z-index:251807744" o:connectortype="straight" strokeweight="2.25pt"/>
        </w:pict>
      </w:r>
    </w:p>
    <w:p w:rsidR="000D2BCD" w:rsidRDefault="00FE3A89" w:rsidP="004C6868">
      <w:pPr>
        <w:pStyle w:val="PargrafodaLista"/>
        <w:ind w:left="709"/>
        <w:jc w:val="both"/>
        <w:rPr>
          <w:rFonts w:ascii="Arial" w:hAnsi="Arial" w:cs="Arial"/>
          <w:b/>
          <w:i/>
        </w:rPr>
      </w:pPr>
      <w:r>
        <w:rPr>
          <w:rFonts w:ascii="Arial" w:hAnsi="Arial" w:cs="Arial"/>
          <w:b/>
          <w:i/>
          <w:noProof/>
          <w:lang w:eastAsia="pt-BR"/>
        </w:rPr>
        <w:pict>
          <v:shape id="_x0000_s1068" type="#_x0000_t202" style="position:absolute;left:0;text-align:left;margin-left:49.95pt;margin-top:9.1pt;width:387.6pt;height:136.8pt;z-index:251700224" strokeweight="1.5pt">
            <v:textbox style="mso-next-textbox:#_x0000_s1068">
              <w:txbxContent>
                <w:p w:rsidR="00C24F18" w:rsidRPr="00AF3E83" w:rsidRDefault="00C24F18" w:rsidP="0049209B">
                  <w:pPr>
                    <w:pStyle w:val="PargrafodaLista"/>
                    <w:numPr>
                      <w:ilvl w:val="0"/>
                      <w:numId w:val="11"/>
                    </w:numPr>
                    <w:spacing w:after="0" w:line="240" w:lineRule="auto"/>
                    <w:ind w:left="426" w:hanging="426"/>
                    <w:jc w:val="both"/>
                    <w:rPr>
                      <w:rFonts w:ascii="Arial" w:hAnsi="Arial" w:cs="Arial"/>
                    </w:rPr>
                  </w:pPr>
                  <w:r w:rsidRPr="00AF3E83">
                    <w:rPr>
                      <w:rFonts w:ascii="Arial" w:hAnsi="Arial" w:cs="Arial"/>
                    </w:rPr>
                    <w:t xml:space="preserve">Portanto, de modo cristalino e taxativo, a lei em apreço estabeleceu a dicotomia, referindo-se às duas fontes distintas da complementação, de diversos matizes, totalmente diferentes quanto à essência, à forma, ao fundamento e à natureza jurídica. </w:t>
                  </w:r>
                </w:p>
                <w:p w:rsidR="00C24F18" w:rsidRPr="000D2BCD" w:rsidRDefault="00C24F18" w:rsidP="0049209B">
                  <w:pPr>
                    <w:pStyle w:val="PargrafodaLista"/>
                    <w:numPr>
                      <w:ilvl w:val="0"/>
                      <w:numId w:val="11"/>
                    </w:numPr>
                    <w:spacing w:after="0" w:line="240" w:lineRule="auto"/>
                    <w:ind w:left="426" w:hanging="426"/>
                    <w:jc w:val="both"/>
                    <w:rPr>
                      <w:rFonts w:ascii="Arial" w:hAnsi="Arial" w:cs="Arial"/>
                    </w:rPr>
                  </w:pPr>
                  <w:r w:rsidRPr="000D2BCD">
                    <w:rPr>
                      <w:rFonts w:ascii="Arial" w:hAnsi="Arial" w:cs="Arial"/>
                    </w:rPr>
                    <w:t xml:space="preserve">A partir de setembro de 1997 o Estado de São Paulo assumiu o controle da complementação, passou a emitir os holerites e a efetuar os depósitos bancários, situação que persiste até o presente </w:t>
                  </w:r>
                  <w:proofErr w:type="gramStart"/>
                  <w:r w:rsidRPr="000D2BCD">
                    <w:rPr>
                      <w:rFonts w:ascii="Arial" w:hAnsi="Arial" w:cs="Arial"/>
                    </w:rPr>
                    <w:t>momento</w:t>
                  </w:r>
                  <w:proofErr w:type="gramEnd"/>
                  <w:r w:rsidRPr="000D2BCD">
                    <w:rPr>
                      <w:rFonts w:ascii="Arial" w:hAnsi="Arial" w:cs="Arial"/>
                    </w:rPr>
                    <w:t xml:space="preserve"> </w:t>
                  </w:r>
                </w:p>
                <w:p w:rsidR="00C24F18" w:rsidRPr="000D2BCD" w:rsidRDefault="00C24F18" w:rsidP="0049209B">
                  <w:pPr>
                    <w:pStyle w:val="PargrafodaLista"/>
                    <w:numPr>
                      <w:ilvl w:val="0"/>
                      <w:numId w:val="11"/>
                    </w:numPr>
                    <w:spacing w:after="0" w:line="240" w:lineRule="auto"/>
                    <w:ind w:left="426" w:hanging="426"/>
                    <w:jc w:val="both"/>
                    <w:rPr>
                      <w:rFonts w:ascii="Arial" w:hAnsi="Arial" w:cs="Arial"/>
                    </w:rPr>
                  </w:pPr>
                  <w:r w:rsidRPr="000D2BCD">
                    <w:rPr>
                      <w:rFonts w:ascii="Arial" w:hAnsi="Arial" w:cs="Arial"/>
                    </w:rPr>
                    <w:t xml:space="preserve">Para dar conta da incumbência, o Estado de São Paulo recebeu da Diretoria da FEPASA os elementos e documentos necessários, obrigando-se a cumprir as normas do contrato coletivo de </w:t>
                  </w:r>
                  <w:proofErr w:type="gramStart"/>
                  <w:r w:rsidRPr="000D2BCD">
                    <w:rPr>
                      <w:rFonts w:ascii="Arial" w:hAnsi="Arial" w:cs="Arial"/>
                    </w:rPr>
                    <w:t>1995/1996</w:t>
                  </w:r>
                  <w:proofErr w:type="gramEnd"/>
                  <w:r w:rsidRPr="000D2BCD">
                    <w:rPr>
                      <w:rFonts w:ascii="Arial" w:hAnsi="Arial" w:cs="Arial"/>
                    </w:rPr>
                    <w:t xml:space="preserve"> </w:t>
                  </w:r>
                </w:p>
                <w:p w:rsidR="00C24F18" w:rsidRPr="000D2BCD" w:rsidRDefault="00C24F18" w:rsidP="000D2BCD">
                  <w:pPr>
                    <w:jc w:val="both"/>
                    <w:rPr>
                      <w:rFonts w:ascii="Arial" w:hAnsi="Arial" w:cs="Arial"/>
                    </w:rPr>
                  </w:pPr>
                </w:p>
                <w:p w:rsidR="00C24F18" w:rsidRDefault="00C24F18"/>
              </w:txbxContent>
            </v:textbox>
          </v:shape>
        </w:pict>
      </w:r>
    </w:p>
    <w:p w:rsidR="000D2BCD" w:rsidRDefault="00FE3A89" w:rsidP="004C6868">
      <w:pPr>
        <w:pStyle w:val="PargrafodaLista"/>
        <w:ind w:left="709"/>
        <w:jc w:val="both"/>
        <w:rPr>
          <w:rFonts w:ascii="Arial" w:hAnsi="Arial" w:cs="Arial"/>
          <w:b/>
          <w:i/>
        </w:rPr>
      </w:pPr>
      <w:r>
        <w:rPr>
          <w:rFonts w:ascii="Arial" w:hAnsi="Arial" w:cs="Arial"/>
          <w:b/>
          <w:i/>
          <w:noProof/>
          <w:lang w:eastAsia="pt-BR"/>
        </w:rPr>
        <w:pict>
          <v:shape id="_x0000_s1182" type="#_x0000_t202" style="position:absolute;left:0;text-align:left;margin-left:8.55pt;margin-top:6.55pt;width:34.8pt;height:52.2pt;z-index:251809792" stroked="f">
            <v:textbox style="mso-next-textbox:#_x0000_s1182">
              <w:txbxContent>
                <w:p w:rsidR="00C24F18" w:rsidRDefault="00C24F18" w:rsidP="007445F7">
                  <w:pPr>
                    <w:spacing w:after="0" w:line="240" w:lineRule="auto"/>
                    <w:rPr>
                      <w:b/>
                    </w:rPr>
                  </w:pPr>
                  <w:proofErr w:type="spellStart"/>
                  <w:r>
                    <w:rPr>
                      <w:b/>
                    </w:rPr>
                    <w:t>Conclu</w:t>
                  </w:r>
                  <w:proofErr w:type="spellEnd"/>
                </w:p>
                <w:p w:rsidR="00C24F18" w:rsidRDefault="00C24F18" w:rsidP="007445F7">
                  <w:pPr>
                    <w:spacing w:after="0" w:line="240" w:lineRule="auto"/>
                    <w:rPr>
                      <w:b/>
                    </w:rPr>
                  </w:pPr>
                  <w:proofErr w:type="gramStart"/>
                  <w:r>
                    <w:rPr>
                      <w:b/>
                    </w:rPr>
                    <w:t>são</w:t>
                  </w:r>
                  <w:proofErr w:type="gramEnd"/>
                </w:p>
                <w:p w:rsidR="00C24F18" w:rsidRPr="007445F7" w:rsidRDefault="00C24F18">
                  <w:pPr>
                    <w:rPr>
                      <w:b/>
                    </w:rPr>
                  </w:pPr>
                </w:p>
              </w:txbxContent>
            </v:textbox>
          </v:shape>
        </w:pict>
      </w:r>
    </w:p>
    <w:p w:rsidR="000D2BCD" w:rsidRDefault="000D2BCD" w:rsidP="004C6868">
      <w:pPr>
        <w:pStyle w:val="PargrafodaLista"/>
        <w:ind w:left="709"/>
        <w:jc w:val="both"/>
        <w:rPr>
          <w:rFonts w:ascii="Arial" w:hAnsi="Arial" w:cs="Arial"/>
          <w:b/>
          <w:i/>
        </w:rPr>
      </w:pPr>
    </w:p>
    <w:p w:rsidR="000D2BCD" w:rsidRDefault="000D2BCD" w:rsidP="004C6868">
      <w:pPr>
        <w:pStyle w:val="PargrafodaLista"/>
        <w:ind w:left="709"/>
        <w:jc w:val="both"/>
        <w:rPr>
          <w:rFonts w:ascii="Arial" w:hAnsi="Arial" w:cs="Arial"/>
          <w:b/>
          <w:i/>
        </w:rPr>
      </w:pPr>
    </w:p>
    <w:p w:rsidR="000D2BCD" w:rsidRDefault="000D2BCD" w:rsidP="004C6868">
      <w:pPr>
        <w:pStyle w:val="PargrafodaLista"/>
        <w:ind w:left="709"/>
        <w:jc w:val="both"/>
        <w:rPr>
          <w:rFonts w:ascii="Arial" w:hAnsi="Arial" w:cs="Arial"/>
          <w:b/>
          <w:i/>
        </w:rPr>
      </w:pPr>
    </w:p>
    <w:p w:rsidR="000D2BCD" w:rsidRDefault="00FE3A89" w:rsidP="004C6868">
      <w:pPr>
        <w:pStyle w:val="PargrafodaLista"/>
        <w:ind w:left="709"/>
        <w:jc w:val="both"/>
        <w:rPr>
          <w:rFonts w:ascii="Arial" w:hAnsi="Arial" w:cs="Arial"/>
          <w:b/>
          <w:i/>
        </w:rPr>
      </w:pPr>
      <w:r>
        <w:rPr>
          <w:rFonts w:ascii="Arial" w:hAnsi="Arial" w:cs="Arial"/>
          <w:b/>
          <w:i/>
          <w:noProof/>
          <w:lang w:eastAsia="pt-BR"/>
        </w:rPr>
        <w:pict>
          <v:shape id="_x0000_s1181" type="#_x0000_t32" style="position:absolute;left:0;text-align:left;margin-left:7.95pt;margin-top:7.75pt;width:42pt;height:.1pt;z-index:251808768" o:connectortype="straight" strokeweight="2.25pt">
            <v:stroke endarrow="block"/>
          </v:shape>
        </w:pict>
      </w:r>
    </w:p>
    <w:p w:rsidR="003D7419" w:rsidRPr="003D7419" w:rsidRDefault="003D7419" w:rsidP="00305073">
      <w:pPr>
        <w:spacing w:after="0" w:line="240" w:lineRule="auto"/>
        <w:ind w:right="1559"/>
        <w:jc w:val="both"/>
        <w:rPr>
          <w:rFonts w:ascii="Arial" w:eastAsia="Times New Roman" w:hAnsi="Arial" w:cs="Arial"/>
          <w:b/>
          <w:color w:val="000000" w:themeColor="text1"/>
          <w:lang w:eastAsia="pt-BR"/>
        </w:rPr>
      </w:pPr>
      <w:r w:rsidRPr="003D7419">
        <w:rPr>
          <w:rFonts w:ascii="Arial" w:eastAsia="Times New Roman" w:hAnsi="Arial" w:cs="Arial"/>
          <w:b/>
          <w:color w:val="000000" w:themeColor="text1"/>
          <w:lang w:eastAsia="pt-BR"/>
        </w:rPr>
        <w:t>COMPLEMENTAÇÕES DE APOSENTADORIAS PAGAS PELO GOVERNO DO ESTADO DE SÃO PAULO</w:t>
      </w:r>
    </w:p>
    <w:p w:rsidR="003D7419" w:rsidRDefault="003D7419" w:rsidP="00305073">
      <w:pPr>
        <w:spacing w:after="0" w:line="240" w:lineRule="auto"/>
        <w:ind w:right="1559"/>
        <w:jc w:val="both"/>
        <w:rPr>
          <w:rFonts w:ascii="Arial" w:eastAsia="Times New Roman" w:hAnsi="Arial" w:cs="Arial"/>
          <w:color w:val="000000" w:themeColor="text1"/>
          <w:lang w:eastAsia="pt-BR"/>
        </w:rPr>
      </w:pPr>
    </w:p>
    <w:p w:rsidR="003D7419" w:rsidRDefault="003D7419" w:rsidP="00305073">
      <w:pPr>
        <w:spacing w:after="0" w:line="240" w:lineRule="auto"/>
        <w:ind w:right="1559"/>
        <w:jc w:val="both"/>
        <w:rPr>
          <w:rFonts w:ascii="Arial" w:eastAsia="Times New Roman" w:hAnsi="Arial" w:cs="Arial"/>
          <w:color w:val="000000" w:themeColor="text1"/>
          <w:lang w:eastAsia="pt-BR"/>
        </w:rPr>
      </w:pPr>
      <w:proofErr w:type="gramStart"/>
      <w:r w:rsidRPr="000F5D71">
        <w:rPr>
          <w:rFonts w:ascii="Arial" w:eastAsia="Times New Roman" w:hAnsi="Arial" w:cs="Arial"/>
          <w:color w:val="000000" w:themeColor="text1"/>
          <w:lang w:eastAsia="pt-BR"/>
        </w:rPr>
        <w:t>Artigo dos Procuradores do Estado de São Paulo Caio</w:t>
      </w:r>
      <w:proofErr w:type="gramEnd"/>
      <w:r w:rsidRPr="000F5D71">
        <w:rPr>
          <w:rFonts w:ascii="Arial" w:eastAsia="Times New Roman" w:hAnsi="Arial" w:cs="Arial"/>
          <w:color w:val="000000" w:themeColor="text1"/>
          <w:lang w:eastAsia="pt-BR"/>
        </w:rPr>
        <w:t xml:space="preserve"> Gentil Ribeiro e Pedro </w:t>
      </w:r>
      <w:proofErr w:type="spellStart"/>
      <w:r w:rsidRPr="000F5D71">
        <w:rPr>
          <w:rFonts w:ascii="Arial" w:eastAsia="Times New Roman" w:hAnsi="Arial" w:cs="Arial"/>
          <w:color w:val="000000" w:themeColor="text1"/>
          <w:lang w:eastAsia="pt-BR"/>
        </w:rPr>
        <w:t>Camera</w:t>
      </w:r>
      <w:proofErr w:type="spellEnd"/>
      <w:r w:rsidRPr="000F5D71">
        <w:rPr>
          <w:rFonts w:ascii="Arial" w:eastAsia="Times New Roman" w:hAnsi="Arial" w:cs="Arial"/>
          <w:color w:val="000000" w:themeColor="text1"/>
          <w:lang w:eastAsia="pt-BR"/>
        </w:rPr>
        <w:t xml:space="preserve"> Pacheco de 29 de junho de 2020 estima em meio bilhão de reais o pagamento de complementações pagas pelo Governo do Estado de São Paulo aos dependentes das empresas VASP, BANESPA, SABESP e FEPASA, NOSSA CAIXA.</w:t>
      </w:r>
    </w:p>
    <w:p w:rsidR="003D7419" w:rsidRDefault="003D7419" w:rsidP="00305073">
      <w:pPr>
        <w:spacing w:after="0" w:line="240" w:lineRule="auto"/>
        <w:ind w:right="1559"/>
        <w:jc w:val="both"/>
        <w:rPr>
          <w:rFonts w:ascii="Arial" w:eastAsia="Times New Roman" w:hAnsi="Arial" w:cs="Arial"/>
          <w:color w:val="000000" w:themeColor="text1"/>
          <w:lang w:eastAsia="pt-BR"/>
        </w:rPr>
      </w:pPr>
    </w:p>
    <w:p w:rsidR="003D7419" w:rsidRPr="000F5D71" w:rsidRDefault="003D7419" w:rsidP="00305073">
      <w:pPr>
        <w:spacing w:after="0" w:line="240" w:lineRule="auto"/>
        <w:ind w:right="1559"/>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Orçamento do Governo do Estado de São Paulo para 2022 – R$ 286.700.000.000,00</w:t>
      </w:r>
    </w:p>
    <w:p w:rsidR="003D7419" w:rsidRDefault="003D7419" w:rsidP="003D7419">
      <w:pPr>
        <w:spacing w:after="0" w:line="240" w:lineRule="auto"/>
        <w:jc w:val="both"/>
        <w:rPr>
          <w:rFonts w:ascii="Arial" w:eastAsia="Times New Roman" w:hAnsi="Arial" w:cs="Arial"/>
          <w:color w:val="000000" w:themeColor="text1"/>
          <w:lang w:eastAsia="pt-BR"/>
        </w:rPr>
      </w:pPr>
    </w:p>
    <w:p w:rsidR="003D7419" w:rsidRDefault="00FE3A89" w:rsidP="003D7419">
      <w:pPr>
        <w:spacing w:after="0" w:line="240" w:lineRule="auto"/>
        <w:jc w:val="both"/>
        <w:rPr>
          <w:rFonts w:ascii="Arial" w:eastAsia="Times New Roman" w:hAnsi="Arial" w:cs="Arial"/>
          <w:color w:val="000000" w:themeColor="text1"/>
          <w:lang w:eastAsia="pt-BR"/>
        </w:rPr>
      </w:pPr>
      <w:r>
        <w:rPr>
          <w:rFonts w:ascii="Arial" w:eastAsia="Times New Roman" w:hAnsi="Arial" w:cs="Arial"/>
          <w:noProof/>
          <w:color w:val="000000" w:themeColor="text1"/>
          <w:lang w:eastAsia="pt-BR"/>
        </w:rPr>
        <w:pict>
          <v:shape id="_x0000_s1193" type="#_x0000_t32" style="position:absolute;left:0;text-align:left;margin-left:419.1pt;margin-top:115.75pt;width:30.6pt;height:1.2pt;flip:y;z-index:251822080" o:connectortype="straight" strokecolor="black [3213]" strokeweight="1.5pt"/>
        </w:pict>
      </w:r>
      <w:r>
        <w:rPr>
          <w:rFonts w:ascii="Arial" w:eastAsia="Times New Roman" w:hAnsi="Arial" w:cs="Arial"/>
          <w:noProof/>
          <w:color w:val="000000" w:themeColor="text1"/>
          <w:lang w:eastAsia="pt-BR"/>
        </w:rPr>
        <w:pict>
          <v:shape id="_x0000_s1192" type="#_x0000_t32" style="position:absolute;left:0;text-align:left;margin-left:193.5pt;margin-top:115.75pt;width:30.6pt;height:1.2pt;flip:y;z-index:251821056" o:connectortype="straight" strokecolor="black [3213]" strokeweight="1.5pt"/>
        </w:pict>
      </w:r>
      <w:r w:rsidR="003D7419" w:rsidRPr="00327C69">
        <w:rPr>
          <w:rFonts w:ascii="Arial" w:eastAsia="Times New Roman" w:hAnsi="Arial" w:cs="Arial"/>
          <w:noProof/>
          <w:color w:val="000000" w:themeColor="text1"/>
          <w:lang w:eastAsia="pt-BR"/>
        </w:rPr>
        <w:drawing>
          <wp:inline distT="0" distB="0" distL="0" distR="0">
            <wp:extent cx="3240000" cy="1798320"/>
            <wp:effectExtent l="19050" t="0" r="17550" b="0"/>
            <wp:docPr id="4"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r w:rsidR="003D7419">
        <w:rPr>
          <w:rFonts w:ascii="Arial" w:eastAsia="Times New Roman" w:hAnsi="Arial" w:cs="Arial"/>
          <w:color w:val="000000" w:themeColor="text1"/>
          <w:lang w:eastAsia="pt-BR"/>
        </w:rPr>
        <w:t xml:space="preserve">  </w:t>
      </w:r>
      <w:r w:rsidR="003D7419" w:rsidRPr="00327C69">
        <w:rPr>
          <w:rFonts w:ascii="Arial" w:eastAsia="Times New Roman" w:hAnsi="Arial" w:cs="Arial"/>
          <w:noProof/>
          <w:color w:val="000000" w:themeColor="text1"/>
          <w:lang w:eastAsia="pt-BR"/>
        </w:rPr>
        <w:drawing>
          <wp:inline distT="0" distB="0" distL="0" distR="0">
            <wp:extent cx="2815590" cy="1798320"/>
            <wp:effectExtent l="19050" t="0" r="22860" b="0"/>
            <wp:docPr id="5" name="Gráfico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3D7419" w:rsidRDefault="003D7419" w:rsidP="003D7419">
      <w:pPr>
        <w:spacing w:after="0" w:line="240" w:lineRule="auto"/>
        <w:jc w:val="both"/>
        <w:rPr>
          <w:rFonts w:ascii="Arial" w:eastAsia="Times New Roman" w:hAnsi="Arial" w:cs="Arial"/>
          <w:color w:val="000000" w:themeColor="text1"/>
          <w:lang w:eastAsia="pt-BR"/>
        </w:rPr>
      </w:pPr>
    </w:p>
    <w:p w:rsidR="003D7419" w:rsidRDefault="003D7419" w:rsidP="00C24F18">
      <w:pPr>
        <w:spacing w:after="0" w:line="240" w:lineRule="auto"/>
        <w:ind w:right="1418"/>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O valor pago em Complementações de Aposentadorias pelo Governo do Estado de São Paulo, representa </w:t>
      </w:r>
      <w:proofErr w:type="gramStart"/>
      <w:r>
        <w:rPr>
          <w:rFonts w:ascii="Arial" w:eastAsia="Times New Roman" w:hAnsi="Arial" w:cs="Arial"/>
          <w:color w:val="000000" w:themeColor="text1"/>
          <w:lang w:eastAsia="pt-BR"/>
        </w:rPr>
        <w:t>cerca de 0,17</w:t>
      </w:r>
      <w:proofErr w:type="gramEnd"/>
      <w:r>
        <w:rPr>
          <w:rFonts w:ascii="Arial" w:eastAsia="Times New Roman" w:hAnsi="Arial" w:cs="Arial"/>
          <w:color w:val="000000" w:themeColor="text1"/>
          <w:lang w:eastAsia="pt-BR"/>
        </w:rPr>
        <w:t>% do seu orçamento previsto para o ano de 2022.</w:t>
      </w:r>
    </w:p>
    <w:p w:rsidR="003D7419" w:rsidRDefault="003D7419" w:rsidP="003D7419">
      <w:pPr>
        <w:pStyle w:val="PargrafodaLista"/>
        <w:spacing w:after="0" w:line="240" w:lineRule="auto"/>
        <w:ind w:left="284"/>
        <w:jc w:val="both"/>
        <w:rPr>
          <w:rFonts w:ascii="Arial" w:hAnsi="Arial" w:cs="Arial"/>
          <w:b/>
        </w:rPr>
      </w:pPr>
    </w:p>
    <w:p w:rsidR="003D7419" w:rsidRPr="00305073" w:rsidRDefault="003D7419" w:rsidP="00305073">
      <w:pPr>
        <w:spacing w:after="0" w:line="240" w:lineRule="auto"/>
        <w:jc w:val="both"/>
        <w:rPr>
          <w:rFonts w:ascii="Arial" w:eastAsia="Times New Roman" w:hAnsi="Arial" w:cs="Arial"/>
          <w:b/>
          <w:color w:val="000000" w:themeColor="text1"/>
          <w:lang w:eastAsia="pt-BR"/>
        </w:rPr>
      </w:pPr>
      <w:r w:rsidRPr="00305073">
        <w:rPr>
          <w:rFonts w:ascii="Arial" w:eastAsia="Times New Roman" w:hAnsi="Arial" w:cs="Arial"/>
          <w:b/>
          <w:color w:val="000000" w:themeColor="text1"/>
          <w:lang w:eastAsia="pt-BR"/>
        </w:rPr>
        <w:t xml:space="preserve">DESPESA COM APOSENTADOS COMPLEMENTADOS DA EX-FEPASA </w:t>
      </w:r>
    </w:p>
    <w:p w:rsidR="003D7419" w:rsidRDefault="003D7419" w:rsidP="003D7419">
      <w:pPr>
        <w:pStyle w:val="PargrafodaLista"/>
        <w:spacing w:after="0" w:line="240" w:lineRule="auto"/>
        <w:jc w:val="both"/>
        <w:rPr>
          <w:rFonts w:ascii="Arial" w:eastAsia="Times New Roman" w:hAnsi="Arial" w:cs="Arial"/>
          <w:b/>
          <w:color w:val="000000" w:themeColor="text1"/>
          <w:lang w:eastAsia="pt-BR"/>
        </w:rPr>
      </w:pPr>
    </w:p>
    <w:p w:rsidR="003D7419" w:rsidRDefault="003D7419" w:rsidP="003D7419">
      <w:pPr>
        <w:spacing w:after="0" w:line="240" w:lineRule="auto"/>
        <w:jc w:val="both"/>
        <w:rPr>
          <w:rFonts w:ascii="Arial" w:hAnsi="Arial" w:cs="Arial"/>
        </w:rPr>
      </w:pPr>
      <w:r w:rsidRPr="00BF180F">
        <w:rPr>
          <w:rFonts w:ascii="Arial" w:hAnsi="Arial" w:cs="Arial"/>
        </w:rPr>
        <w:t>Fonte:- Portal da transparência do Estado de São Paulo</w:t>
      </w:r>
      <w:r>
        <w:rPr>
          <w:rFonts w:ascii="Arial" w:hAnsi="Arial" w:cs="Arial"/>
        </w:rPr>
        <w:t xml:space="preserve"> Março 2021</w:t>
      </w:r>
    </w:p>
    <w:tbl>
      <w:tblPr>
        <w:tblW w:w="8768" w:type="dxa"/>
        <w:tblInd w:w="58" w:type="dxa"/>
        <w:tblCellMar>
          <w:left w:w="70" w:type="dxa"/>
          <w:right w:w="70" w:type="dxa"/>
        </w:tblCellMar>
        <w:tblLook w:val="04A0"/>
      </w:tblPr>
      <w:tblGrid>
        <w:gridCol w:w="4788"/>
        <w:gridCol w:w="1880"/>
        <w:gridCol w:w="2100"/>
      </w:tblGrid>
      <w:tr w:rsidR="003D7419" w:rsidRPr="00CE4322" w:rsidTr="00C24F18">
        <w:trPr>
          <w:trHeight w:val="227"/>
        </w:trPr>
        <w:tc>
          <w:tcPr>
            <w:tcW w:w="47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7419" w:rsidRPr="00CE4322" w:rsidRDefault="003D7419" w:rsidP="00C24F18">
            <w:pPr>
              <w:spacing w:after="0" w:line="240" w:lineRule="auto"/>
              <w:rPr>
                <w:rFonts w:ascii="Calibri" w:eastAsia="Times New Roman" w:hAnsi="Calibri" w:cs="Calibri"/>
                <w:color w:val="000000"/>
                <w:lang w:eastAsia="pt-BR"/>
              </w:rPr>
            </w:pPr>
            <w:r w:rsidRPr="00CE4322">
              <w:rPr>
                <w:rFonts w:ascii="Calibri" w:eastAsia="Times New Roman" w:hAnsi="Calibri" w:cs="Calibri"/>
                <w:color w:val="000000"/>
                <w:lang w:eastAsia="pt-BR"/>
              </w:rPr>
              <w:t> </w:t>
            </w:r>
          </w:p>
        </w:tc>
        <w:tc>
          <w:tcPr>
            <w:tcW w:w="1880" w:type="dxa"/>
            <w:tcBorders>
              <w:top w:val="single" w:sz="4" w:space="0" w:color="auto"/>
              <w:left w:val="nil"/>
              <w:bottom w:val="single" w:sz="4" w:space="0" w:color="auto"/>
              <w:right w:val="single" w:sz="4" w:space="0" w:color="auto"/>
            </w:tcBorders>
            <w:shd w:val="clear" w:color="auto" w:fill="auto"/>
            <w:noWrap/>
            <w:vAlign w:val="bottom"/>
            <w:hideMark/>
          </w:tcPr>
          <w:p w:rsidR="003D7419" w:rsidRPr="00CE4322" w:rsidRDefault="003D7419" w:rsidP="00C24F18">
            <w:pPr>
              <w:spacing w:after="0" w:line="240" w:lineRule="auto"/>
              <w:rPr>
                <w:rFonts w:ascii="Arial" w:eastAsia="Times New Roman" w:hAnsi="Arial" w:cs="Arial"/>
                <w:color w:val="000000"/>
                <w:lang w:eastAsia="pt-BR"/>
              </w:rPr>
            </w:pPr>
            <w:r w:rsidRPr="00CE4322">
              <w:rPr>
                <w:rFonts w:ascii="Arial" w:eastAsia="Times New Roman" w:hAnsi="Arial" w:cs="Arial"/>
                <w:color w:val="000000"/>
                <w:lang w:eastAsia="pt-BR"/>
              </w:rPr>
              <w:t xml:space="preserve">Portal da </w:t>
            </w:r>
            <w:proofErr w:type="spellStart"/>
            <w:r w:rsidRPr="00CE4322">
              <w:rPr>
                <w:rFonts w:ascii="Arial" w:eastAsia="Times New Roman" w:hAnsi="Arial" w:cs="Arial"/>
                <w:color w:val="000000"/>
                <w:lang w:eastAsia="pt-BR"/>
              </w:rPr>
              <w:t>Transp</w:t>
            </w:r>
            <w:proofErr w:type="spellEnd"/>
          </w:p>
        </w:tc>
        <w:tc>
          <w:tcPr>
            <w:tcW w:w="2100" w:type="dxa"/>
            <w:tcBorders>
              <w:top w:val="single" w:sz="4" w:space="0" w:color="auto"/>
              <w:left w:val="nil"/>
              <w:bottom w:val="single" w:sz="4" w:space="0" w:color="auto"/>
              <w:right w:val="single" w:sz="4" w:space="0" w:color="auto"/>
            </w:tcBorders>
            <w:shd w:val="clear" w:color="auto" w:fill="auto"/>
            <w:noWrap/>
            <w:vAlign w:val="bottom"/>
            <w:hideMark/>
          </w:tcPr>
          <w:p w:rsidR="003D7419" w:rsidRPr="00CE4322" w:rsidRDefault="003D7419" w:rsidP="00C24F18">
            <w:pPr>
              <w:spacing w:after="0" w:line="240" w:lineRule="auto"/>
              <w:rPr>
                <w:rFonts w:ascii="Arial" w:eastAsia="Times New Roman" w:hAnsi="Arial" w:cs="Arial"/>
                <w:color w:val="000000"/>
                <w:lang w:eastAsia="pt-BR"/>
              </w:rPr>
            </w:pPr>
            <w:proofErr w:type="spellStart"/>
            <w:r w:rsidRPr="00CE4322">
              <w:rPr>
                <w:rFonts w:ascii="Arial" w:eastAsia="Times New Roman" w:hAnsi="Arial" w:cs="Arial"/>
                <w:color w:val="000000"/>
                <w:lang w:eastAsia="pt-BR"/>
              </w:rPr>
              <w:t>Rajuste</w:t>
            </w:r>
            <w:proofErr w:type="spellEnd"/>
            <w:r w:rsidRPr="00CE4322">
              <w:rPr>
                <w:rFonts w:ascii="Arial" w:eastAsia="Times New Roman" w:hAnsi="Arial" w:cs="Arial"/>
                <w:color w:val="000000"/>
                <w:lang w:eastAsia="pt-BR"/>
              </w:rPr>
              <w:t xml:space="preserve"> 2020/2021</w:t>
            </w:r>
          </w:p>
        </w:tc>
      </w:tr>
      <w:tr w:rsidR="003D7419" w:rsidRPr="00CE4322" w:rsidTr="00C24F18">
        <w:trPr>
          <w:trHeight w:val="227"/>
        </w:trPr>
        <w:tc>
          <w:tcPr>
            <w:tcW w:w="4788" w:type="dxa"/>
            <w:tcBorders>
              <w:top w:val="nil"/>
              <w:left w:val="single" w:sz="4" w:space="0" w:color="auto"/>
              <w:bottom w:val="single" w:sz="4" w:space="0" w:color="auto"/>
              <w:right w:val="single" w:sz="4" w:space="0" w:color="auto"/>
            </w:tcBorders>
            <w:shd w:val="clear" w:color="auto" w:fill="auto"/>
            <w:noWrap/>
            <w:vAlign w:val="bottom"/>
            <w:hideMark/>
          </w:tcPr>
          <w:p w:rsidR="003D7419" w:rsidRPr="00CE4322" w:rsidRDefault="003D7419" w:rsidP="00C24F18">
            <w:pPr>
              <w:spacing w:after="0" w:line="240" w:lineRule="auto"/>
              <w:rPr>
                <w:rFonts w:ascii="Calibri" w:eastAsia="Times New Roman" w:hAnsi="Calibri" w:cs="Calibri"/>
                <w:color w:val="000000"/>
                <w:lang w:eastAsia="pt-BR"/>
              </w:rPr>
            </w:pPr>
            <w:r w:rsidRPr="00CE4322">
              <w:rPr>
                <w:rFonts w:ascii="Calibri" w:eastAsia="Times New Roman" w:hAnsi="Calibri" w:cs="Calibri"/>
                <w:color w:val="000000"/>
                <w:lang w:eastAsia="pt-BR"/>
              </w:rPr>
              <w:t> </w:t>
            </w:r>
          </w:p>
        </w:tc>
        <w:tc>
          <w:tcPr>
            <w:tcW w:w="1880" w:type="dxa"/>
            <w:tcBorders>
              <w:top w:val="nil"/>
              <w:left w:val="nil"/>
              <w:bottom w:val="single" w:sz="4" w:space="0" w:color="auto"/>
              <w:right w:val="single" w:sz="4" w:space="0" w:color="auto"/>
            </w:tcBorders>
            <w:shd w:val="clear" w:color="auto" w:fill="auto"/>
            <w:noWrap/>
            <w:vAlign w:val="bottom"/>
            <w:hideMark/>
          </w:tcPr>
          <w:p w:rsidR="003D7419" w:rsidRPr="00CE4322" w:rsidRDefault="003D7419" w:rsidP="00C24F18">
            <w:pPr>
              <w:spacing w:after="0" w:line="240" w:lineRule="auto"/>
              <w:jc w:val="center"/>
              <w:rPr>
                <w:rFonts w:ascii="Arial" w:eastAsia="Times New Roman" w:hAnsi="Arial" w:cs="Arial"/>
                <w:color w:val="000000"/>
                <w:lang w:eastAsia="pt-BR"/>
              </w:rPr>
            </w:pPr>
            <w:proofErr w:type="gramStart"/>
            <w:r w:rsidRPr="00CE4322">
              <w:rPr>
                <w:rFonts w:ascii="Arial" w:eastAsia="Times New Roman" w:hAnsi="Arial" w:cs="Arial"/>
                <w:color w:val="000000"/>
                <w:lang w:eastAsia="pt-BR"/>
              </w:rPr>
              <w:t>mar</w:t>
            </w:r>
            <w:proofErr w:type="gramEnd"/>
            <w:r w:rsidRPr="00CE4322">
              <w:rPr>
                <w:rFonts w:ascii="Arial" w:eastAsia="Times New Roman" w:hAnsi="Arial" w:cs="Arial"/>
                <w:color w:val="000000"/>
                <w:lang w:eastAsia="pt-BR"/>
              </w:rPr>
              <w:t>/21</w:t>
            </w:r>
          </w:p>
        </w:tc>
        <w:tc>
          <w:tcPr>
            <w:tcW w:w="2100" w:type="dxa"/>
            <w:tcBorders>
              <w:top w:val="nil"/>
              <w:left w:val="nil"/>
              <w:bottom w:val="single" w:sz="4" w:space="0" w:color="auto"/>
              <w:right w:val="single" w:sz="4" w:space="0" w:color="auto"/>
            </w:tcBorders>
            <w:shd w:val="clear" w:color="auto" w:fill="auto"/>
            <w:noWrap/>
            <w:vAlign w:val="bottom"/>
            <w:hideMark/>
          </w:tcPr>
          <w:p w:rsidR="003D7419" w:rsidRPr="00CE4322" w:rsidRDefault="003D7419" w:rsidP="00C24F18">
            <w:pPr>
              <w:spacing w:after="0" w:line="240" w:lineRule="auto"/>
              <w:jc w:val="center"/>
              <w:rPr>
                <w:rFonts w:ascii="Calibri" w:eastAsia="Times New Roman" w:hAnsi="Calibri" w:cs="Calibri"/>
                <w:color w:val="000000"/>
                <w:lang w:eastAsia="pt-BR"/>
              </w:rPr>
            </w:pPr>
            <w:r w:rsidRPr="00CE4322">
              <w:rPr>
                <w:rFonts w:ascii="Calibri" w:eastAsia="Times New Roman" w:hAnsi="Calibri" w:cs="Calibri"/>
                <w:color w:val="000000"/>
                <w:lang w:eastAsia="pt-BR"/>
              </w:rPr>
              <w:t>11%</w:t>
            </w:r>
          </w:p>
        </w:tc>
      </w:tr>
      <w:tr w:rsidR="003D7419" w:rsidRPr="00CE4322" w:rsidTr="00C24F18">
        <w:trPr>
          <w:trHeight w:val="227"/>
        </w:trPr>
        <w:tc>
          <w:tcPr>
            <w:tcW w:w="4788" w:type="dxa"/>
            <w:tcBorders>
              <w:top w:val="nil"/>
              <w:left w:val="single" w:sz="4" w:space="0" w:color="auto"/>
              <w:bottom w:val="single" w:sz="4" w:space="0" w:color="auto"/>
              <w:right w:val="single" w:sz="4" w:space="0" w:color="auto"/>
            </w:tcBorders>
            <w:shd w:val="clear" w:color="auto" w:fill="auto"/>
            <w:noWrap/>
            <w:vAlign w:val="bottom"/>
            <w:hideMark/>
          </w:tcPr>
          <w:p w:rsidR="003D7419" w:rsidRPr="00CE4322" w:rsidRDefault="003D7419" w:rsidP="00C24F18">
            <w:pPr>
              <w:spacing w:after="0" w:line="240" w:lineRule="auto"/>
              <w:rPr>
                <w:rFonts w:ascii="Arial" w:eastAsia="Times New Roman" w:hAnsi="Arial" w:cs="Arial"/>
                <w:color w:val="000000"/>
                <w:lang w:eastAsia="pt-BR"/>
              </w:rPr>
            </w:pPr>
            <w:r w:rsidRPr="00CE4322">
              <w:rPr>
                <w:rFonts w:ascii="Arial" w:eastAsia="Times New Roman" w:hAnsi="Arial" w:cs="Arial"/>
                <w:color w:val="000000"/>
                <w:lang w:eastAsia="pt-BR"/>
              </w:rPr>
              <w:t xml:space="preserve">Quantidade de complementados:- </w:t>
            </w:r>
          </w:p>
        </w:tc>
        <w:tc>
          <w:tcPr>
            <w:tcW w:w="1880" w:type="dxa"/>
            <w:tcBorders>
              <w:top w:val="nil"/>
              <w:left w:val="nil"/>
              <w:bottom w:val="single" w:sz="4" w:space="0" w:color="auto"/>
              <w:right w:val="single" w:sz="4" w:space="0" w:color="auto"/>
            </w:tcBorders>
            <w:shd w:val="clear" w:color="auto" w:fill="auto"/>
            <w:noWrap/>
            <w:vAlign w:val="bottom"/>
            <w:hideMark/>
          </w:tcPr>
          <w:p w:rsidR="003D7419" w:rsidRPr="00CE4322" w:rsidRDefault="003D7419" w:rsidP="00C24F18">
            <w:pPr>
              <w:spacing w:after="0" w:line="240" w:lineRule="auto"/>
              <w:jc w:val="right"/>
              <w:rPr>
                <w:rFonts w:ascii="Arial" w:eastAsia="Times New Roman" w:hAnsi="Arial" w:cs="Arial"/>
                <w:color w:val="000000"/>
                <w:lang w:eastAsia="pt-BR"/>
              </w:rPr>
            </w:pPr>
            <w:r w:rsidRPr="00CE4322">
              <w:rPr>
                <w:rFonts w:ascii="Arial" w:eastAsia="Times New Roman" w:hAnsi="Arial" w:cs="Arial"/>
                <w:color w:val="000000"/>
                <w:lang w:eastAsia="pt-BR"/>
              </w:rPr>
              <w:t>4.311</w:t>
            </w:r>
          </w:p>
        </w:tc>
        <w:tc>
          <w:tcPr>
            <w:tcW w:w="2100" w:type="dxa"/>
            <w:tcBorders>
              <w:top w:val="nil"/>
              <w:left w:val="nil"/>
              <w:bottom w:val="single" w:sz="4" w:space="0" w:color="auto"/>
              <w:right w:val="single" w:sz="4" w:space="0" w:color="auto"/>
            </w:tcBorders>
            <w:shd w:val="clear" w:color="auto" w:fill="auto"/>
            <w:noWrap/>
            <w:vAlign w:val="bottom"/>
            <w:hideMark/>
          </w:tcPr>
          <w:p w:rsidR="003D7419" w:rsidRPr="00CE4322" w:rsidRDefault="003D7419" w:rsidP="00C24F18">
            <w:pPr>
              <w:spacing w:after="0" w:line="240" w:lineRule="auto"/>
              <w:rPr>
                <w:rFonts w:ascii="Calibri" w:eastAsia="Times New Roman" w:hAnsi="Calibri" w:cs="Calibri"/>
                <w:color w:val="000000"/>
                <w:lang w:eastAsia="pt-BR"/>
              </w:rPr>
            </w:pPr>
            <w:r w:rsidRPr="00CE4322">
              <w:rPr>
                <w:rFonts w:ascii="Calibri" w:eastAsia="Times New Roman" w:hAnsi="Calibri" w:cs="Calibri"/>
                <w:color w:val="000000"/>
                <w:lang w:eastAsia="pt-BR"/>
              </w:rPr>
              <w:t> </w:t>
            </w:r>
          </w:p>
        </w:tc>
      </w:tr>
      <w:tr w:rsidR="003D7419" w:rsidRPr="00CE4322" w:rsidTr="00C24F18">
        <w:trPr>
          <w:trHeight w:val="227"/>
        </w:trPr>
        <w:tc>
          <w:tcPr>
            <w:tcW w:w="4788" w:type="dxa"/>
            <w:tcBorders>
              <w:top w:val="nil"/>
              <w:left w:val="single" w:sz="4" w:space="0" w:color="auto"/>
              <w:bottom w:val="single" w:sz="4" w:space="0" w:color="auto"/>
              <w:right w:val="single" w:sz="4" w:space="0" w:color="auto"/>
            </w:tcBorders>
            <w:shd w:val="clear" w:color="auto" w:fill="auto"/>
            <w:noWrap/>
            <w:vAlign w:val="bottom"/>
            <w:hideMark/>
          </w:tcPr>
          <w:p w:rsidR="003D7419" w:rsidRPr="00CE4322" w:rsidRDefault="003D7419" w:rsidP="00C24F18">
            <w:pPr>
              <w:spacing w:after="0" w:line="240" w:lineRule="auto"/>
              <w:rPr>
                <w:rFonts w:ascii="Arial" w:eastAsia="Times New Roman" w:hAnsi="Arial" w:cs="Arial"/>
                <w:color w:val="000000"/>
                <w:lang w:eastAsia="pt-BR"/>
              </w:rPr>
            </w:pPr>
            <w:r w:rsidRPr="00CE4322">
              <w:rPr>
                <w:rFonts w:ascii="Arial" w:eastAsia="Times New Roman" w:hAnsi="Arial" w:cs="Arial"/>
                <w:color w:val="000000"/>
                <w:lang w:eastAsia="pt-BR"/>
              </w:rPr>
              <w:t>Despesa mensal (R$):-</w:t>
            </w:r>
          </w:p>
        </w:tc>
        <w:tc>
          <w:tcPr>
            <w:tcW w:w="1880" w:type="dxa"/>
            <w:tcBorders>
              <w:top w:val="nil"/>
              <w:left w:val="nil"/>
              <w:bottom w:val="single" w:sz="4" w:space="0" w:color="auto"/>
              <w:right w:val="single" w:sz="4" w:space="0" w:color="auto"/>
            </w:tcBorders>
            <w:shd w:val="clear" w:color="auto" w:fill="auto"/>
            <w:noWrap/>
            <w:vAlign w:val="bottom"/>
            <w:hideMark/>
          </w:tcPr>
          <w:p w:rsidR="003D7419" w:rsidRPr="00CE4322" w:rsidRDefault="003D7419" w:rsidP="00C24F18">
            <w:pPr>
              <w:spacing w:after="0" w:line="240" w:lineRule="auto"/>
              <w:jc w:val="right"/>
              <w:rPr>
                <w:rFonts w:ascii="Arial" w:eastAsia="Times New Roman" w:hAnsi="Arial" w:cs="Arial"/>
                <w:color w:val="000000"/>
                <w:lang w:eastAsia="pt-BR"/>
              </w:rPr>
            </w:pPr>
            <w:r w:rsidRPr="00CE4322">
              <w:rPr>
                <w:rFonts w:ascii="Arial" w:eastAsia="Times New Roman" w:hAnsi="Arial" w:cs="Arial"/>
                <w:color w:val="000000"/>
                <w:lang w:eastAsia="pt-BR"/>
              </w:rPr>
              <w:t>14.660.810,66</w:t>
            </w:r>
          </w:p>
        </w:tc>
        <w:tc>
          <w:tcPr>
            <w:tcW w:w="2100" w:type="dxa"/>
            <w:tcBorders>
              <w:top w:val="nil"/>
              <w:left w:val="nil"/>
              <w:bottom w:val="single" w:sz="4" w:space="0" w:color="auto"/>
              <w:right w:val="single" w:sz="4" w:space="0" w:color="auto"/>
            </w:tcBorders>
            <w:shd w:val="clear" w:color="auto" w:fill="auto"/>
            <w:noWrap/>
            <w:vAlign w:val="bottom"/>
            <w:hideMark/>
          </w:tcPr>
          <w:p w:rsidR="003D7419" w:rsidRPr="00CE4322" w:rsidRDefault="003D7419" w:rsidP="00C24F18">
            <w:pPr>
              <w:spacing w:after="0" w:line="240" w:lineRule="auto"/>
              <w:jc w:val="right"/>
              <w:rPr>
                <w:rFonts w:ascii="Arial" w:eastAsia="Times New Roman" w:hAnsi="Arial" w:cs="Arial"/>
                <w:color w:val="000000"/>
                <w:lang w:eastAsia="pt-BR"/>
              </w:rPr>
            </w:pPr>
            <w:r w:rsidRPr="00CE4322">
              <w:rPr>
                <w:rFonts w:ascii="Arial" w:eastAsia="Times New Roman" w:hAnsi="Arial" w:cs="Arial"/>
                <w:color w:val="000000"/>
                <w:lang w:eastAsia="pt-BR"/>
              </w:rPr>
              <w:t>16.273.499,83</w:t>
            </w:r>
          </w:p>
        </w:tc>
      </w:tr>
      <w:tr w:rsidR="003D7419" w:rsidRPr="00CE4322" w:rsidTr="00C24F18">
        <w:trPr>
          <w:trHeight w:val="227"/>
        </w:trPr>
        <w:tc>
          <w:tcPr>
            <w:tcW w:w="4788" w:type="dxa"/>
            <w:tcBorders>
              <w:top w:val="nil"/>
              <w:left w:val="single" w:sz="4" w:space="0" w:color="auto"/>
              <w:bottom w:val="single" w:sz="4" w:space="0" w:color="auto"/>
              <w:right w:val="single" w:sz="4" w:space="0" w:color="auto"/>
            </w:tcBorders>
            <w:shd w:val="clear" w:color="auto" w:fill="auto"/>
            <w:noWrap/>
            <w:vAlign w:val="bottom"/>
            <w:hideMark/>
          </w:tcPr>
          <w:p w:rsidR="003D7419" w:rsidRPr="00CE4322" w:rsidRDefault="003D7419" w:rsidP="00C24F18">
            <w:pPr>
              <w:spacing w:after="0" w:line="240" w:lineRule="auto"/>
              <w:rPr>
                <w:rFonts w:ascii="Arial" w:eastAsia="Times New Roman" w:hAnsi="Arial" w:cs="Arial"/>
                <w:color w:val="000000"/>
                <w:lang w:eastAsia="pt-BR"/>
              </w:rPr>
            </w:pPr>
            <w:r w:rsidRPr="00CE4322">
              <w:rPr>
                <w:rFonts w:ascii="Arial" w:eastAsia="Times New Roman" w:hAnsi="Arial" w:cs="Arial"/>
                <w:color w:val="000000"/>
                <w:lang w:eastAsia="pt-BR"/>
              </w:rPr>
              <w:t xml:space="preserve">Média Mensal por funcionário (R$), com </w:t>
            </w:r>
            <w:proofErr w:type="gramStart"/>
            <w:r w:rsidRPr="00CE4322">
              <w:rPr>
                <w:rFonts w:ascii="Arial" w:eastAsia="Times New Roman" w:hAnsi="Arial" w:cs="Arial"/>
                <w:color w:val="000000"/>
                <w:lang w:eastAsia="pt-BR"/>
              </w:rPr>
              <w:t>13º</w:t>
            </w:r>
            <w:proofErr w:type="gramEnd"/>
          </w:p>
        </w:tc>
        <w:tc>
          <w:tcPr>
            <w:tcW w:w="1880" w:type="dxa"/>
            <w:tcBorders>
              <w:top w:val="nil"/>
              <w:left w:val="nil"/>
              <w:bottom w:val="single" w:sz="4" w:space="0" w:color="auto"/>
              <w:right w:val="single" w:sz="4" w:space="0" w:color="auto"/>
            </w:tcBorders>
            <w:shd w:val="clear" w:color="auto" w:fill="auto"/>
            <w:noWrap/>
            <w:vAlign w:val="bottom"/>
            <w:hideMark/>
          </w:tcPr>
          <w:p w:rsidR="003D7419" w:rsidRPr="00CE4322" w:rsidRDefault="003D7419" w:rsidP="00C24F18">
            <w:pPr>
              <w:spacing w:after="0" w:line="240" w:lineRule="auto"/>
              <w:jc w:val="right"/>
              <w:rPr>
                <w:rFonts w:ascii="Arial" w:eastAsia="Times New Roman" w:hAnsi="Arial" w:cs="Arial"/>
                <w:color w:val="000000"/>
                <w:lang w:eastAsia="pt-BR"/>
              </w:rPr>
            </w:pPr>
            <w:r w:rsidRPr="00CE4322">
              <w:rPr>
                <w:rFonts w:ascii="Arial" w:eastAsia="Times New Roman" w:hAnsi="Arial" w:cs="Arial"/>
                <w:color w:val="000000"/>
                <w:lang w:eastAsia="pt-BR"/>
              </w:rPr>
              <w:t>3.684,19</w:t>
            </w:r>
          </w:p>
        </w:tc>
        <w:tc>
          <w:tcPr>
            <w:tcW w:w="2100" w:type="dxa"/>
            <w:tcBorders>
              <w:top w:val="nil"/>
              <w:left w:val="nil"/>
              <w:bottom w:val="single" w:sz="4" w:space="0" w:color="auto"/>
              <w:right w:val="single" w:sz="4" w:space="0" w:color="auto"/>
            </w:tcBorders>
            <w:shd w:val="clear" w:color="auto" w:fill="auto"/>
            <w:noWrap/>
            <w:vAlign w:val="bottom"/>
            <w:hideMark/>
          </w:tcPr>
          <w:p w:rsidR="003D7419" w:rsidRPr="00CE4322" w:rsidRDefault="003D7419" w:rsidP="00C24F18">
            <w:pPr>
              <w:spacing w:after="0" w:line="240" w:lineRule="auto"/>
              <w:jc w:val="right"/>
              <w:rPr>
                <w:rFonts w:ascii="Arial" w:eastAsia="Times New Roman" w:hAnsi="Arial" w:cs="Arial"/>
                <w:color w:val="000000"/>
                <w:lang w:eastAsia="pt-BR"/>
              </w:rPr>
            </w:pPr>
            <w:r w:rsidRPr="00CE4322">
              <w:rPr>
                <w:rFonts w:ascii="Arial" w:eastAsia="Times New Roman" w:hAnsi="Arial" w:cs="Arial"/>
                <w:color w:val="000000"/>
                <w:lang w:eastAsia="pt-BR"/>
              </w:rPr>
              <w:t>4.089,45</w:t>
            </w:r>
          </w:p>
        </w:tc>
      </w:tr>
      <w:tr w:rsidR="003D7419" w:rsidRPr="00CE4322" w:rsidTr="00C24F18">
        <w:trPr>
          <w:trHeight w:val="227"/>
        </w:trPr>
        <w:tc>
          <w:tcPr>
            <w:tcW w:w="4788" w:type="dxa"/>
            <w:tcBorders>
              <w:top w:val="nil"/>
              <w:left w:val="single" w:sz="4" w:space="0" w:color="auto"/>
              <w:bottom w:val="single" w:sz="4" w:space="0" w:color="auto"/>
              <w:right w:val="single" w:sz="4" w:space="0" w:color="auto"/>
            </w:tcBorders>
            <w:shd w:val="clear" w:color="auto" w:fill="auto"/>
            <w:noWrap/>
            <w:vAlign w:val="bottom"/>
            <w:hideMark/>
          </w:tcPr>
          <w:p w:rsidR="003D7419" w:rsidRPr="00CE4322" w:rsidRDefault="003D7419" w:rsidP="00C24F18">
            <w:pPr>
              <w:spacing w:after="0" w:line="240" w:lineRule="auto"/>
              <w:rPr>
                <w:rFonts w:ascii="Arial" w:eastAsia="Times New Roman" w:hAnsi="Arial" w:cs="Arial"/>
                <w:color w:val="000000"/>
                <w:lang w:eastAsia="pt-BR"/>
              </w:rPr>
            </w:pPr>
            <w:r w:rsidRPr="00CE4322">
              <w:rPr>
                <w:rFonts w:ascii="Arial" w:eastAsia="Times New Roman" w:hAnsi="Arial" w:cs="Arial"/>
                <w:color w:val="000000"/>
                <w:lang w:eastAsia="pt-BR"/>
              </w:rPr>
              <w:t>Despesa anual, considerando 13 salários (R$</w:t>
            </w:r>
            <w:proofErr w:type="gramStart"/>
            <w:r w:rsidRPr="00CE4322">
              <w:rPr>
                <w:rFonts w:ascii="Arial" w:eastAsia="Times New Roman" w:hAnsi="Arial" w:cs="Arial"/>
                <w:color w:val="000000"/>
                <w:lang w:eastAsia="pt-BR"/>
              </w:rPr>
              <w:t>)</w:t>
            </w:r>
            <w:proofErr w:type="gramEnd"/>
          </w:p>
        </w:tc>
        <w:tc>
          <w:tcPr>
            <w:tcW w:w="1880" w:type="dxa"/>
            <w:tcBorders>
              <w:top w:val="nil"/>
              <w:left w:val="nil"/>
              <w:bottom w:val="single" w:sz="4" w:space="0" w:color="auto"/>
              <w:right w:val="single" w:sz="4" w:space="0" w:color="auto"/>
            </w:tcBorders>
            <w:shd w:val="clear" w:color="auto" w:fill="auto"/>
            <w:noWrap/>
            <w:vAlign w:val="bottom"/>
            <w:hideMark/>
          </w:tcPr>
          <w:p w:rsidR="003D7419" w:rsidRPr="00CE4322" w:rsidRDefault="003D7419" w:rsidP="00C24F18">
            <w:pPr>
              <w:spacing w:after="0" w:line="240" w:lineRule="auto"/>
              <w:jc w:val="right"/>
              <w:rPr>
                <w:rFonts w:ascii="Arial" w:eastAsia="Times New Roman" w:hAnsi="Arial" w:cs="Arial"/>
                <w:color w:val="000000"/>
                <w:lang w:eastAsia="pt-BR"/>
              </w:rPr>
            </w:pPr>
            <w:r w:rsidRPr="00CE4322">
              <w:rPr>
                <w:rFonts w:ascii="Arial" w:eastAsia="Times New Roman" w:hAnsi="Arial" w:cs="Arial"/>
                <w:color w:val="000000"/>
                <w:lang w:eastAsia="pt-BR"/>
              </w:rPr>
              <w:t>190.590.538,58</w:t>
            </w:r>
          </w:p>
        </w:tc>
        <w:tc>
          <w:tcPr>
            <w:tcW w:w="2100" w:type="dxa"/>
            <w:tcBorders>
              <w:top w:val="nil"/>
              <w:left w:val="nil"/>
              <w:bottom w:val="single" w:sz="4" w:space="0" w:color="auto"/>
              <w:right w:val="single" w:sz="4" w:space="0" w:color="auto"/>
            </w:tcBorders>
            <w:shd w:val="clear" w:color="auto" w:fill="auto"/>
            <w:noWrap/>
            <w:vAlign w:val="bottom"/>
            <w:hideMark/>
          </w:tcPr>
          <w:p w:rsidR="003D7419" w:rsidRPr="00CE4322" w:rsidRDefault="003D7419" w:rsidP="00C24F18">
            <w:pPr>
              <w:spacing w:after="0" w:line="240" w:lineRule="auto"/>
              <w:jc w:val="right"/>
              <w:rPr>
                <w:rFonts w:ascii="Arial" w:eastAsia="Times New Roman" w:hAnsi="Arial" w:cs="Arial"/>
                <w:color w:val="000000"/>
                <w:lang w:eastAsia="pt-BR"/>
              </w:rPr>
            </w:pPr>
            <w:r w:rsidRPr="00CE4322">
              <w:rPr>
                <w:rFonts w:ascii="Arial" w:eastAsia="Times New Roman" w:hAnsi="Arial" w:cs="Arial"/>
                <w:color w:val="000000"/>
                <w:lang w:eastAsia="pt-BR"/>
              </w:rPr>
              <w:t>211.555.497,82</w:t>
            </w:r>
          </w:p>
        </w:tc>
      </w:tr>
    </w:tbl>
    <w:p w:rsidR="003D7419" w:rsidRPr="00336FB7" w:rsidRDefault="003D7419" w:rsidP="003D7419">
      <w:pPr>
        <w:tabs>
          <w:tab w:val="left" w:pos="5387"/>
        </w:tabs>
        <w:spacing w:after="0" w:line="240" w:lineRule="auto"/>
        <w:jc w:val="both"/>
        <w:rPr>
          <w:rFonts w:ascii="Arial" w:eastAsia="Times New Roman" w:hAnsi="Arial" w:cs="Arial"/>
          <w:b/>
          <w:color w:val="000000" w:themeColor="text1"/>
          <w:lang w:eastAsia="pt-BR"/>
        </w:rPr>
      </w:pPr>
    </w:p>
    <w:p w:rsidR="003D7419" w:rsidRDefault="003D7419" w:rsidP="003D7419">
      <w:pPr>
        <w:spacing w:after="0" w:line="240" w:lineRule="auto"/>
        <w:jc w:val="both"/>
        <w:rPr>
          <w:rFonts w:ascii="Arial" w:eastAsia="Times New Roman" w:hAnsi="Arial" w:cs="Arial"/>
          <w:color w:val="000000" w:themeColor="text1"/>
          <w:lang w:eastAsia="pt-BR"/>
        </w:rPr>
      </w:pPr>
      <w:r w:rsidRPr="00DB0EE4">
        <w:rPr>
          <w:rFonts w:ascii="Arial" w:eastAsia="Times New Roman" w:hAnsi="Arial" w:cs="Arial"/>
          <w:noProof/>
          <w:color w:val="000000" w:themeColor="text1"/>
          <w:lang w:eastAsia="pt-BR"/>
        </w:rPr>
        <w:drawing>
          <wp:inline distT="0" distB="0" distL="0" distR="0">
            <wp:extent cx="3240000" cy="1798320"/>
            <wp:effectExtent l="19050" t="0" r="17550" b="0"/>
            <wp:docPr id="9" name="Gráfico 5"/>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r>
        <w:rPr>
          <w:rFonts w:ascii="Arial" w:eastAsia="Times New Roman" w:hAnsi="Arial" w:cs="Arial"/>
          <w:color w:val="000000" w:themeColor="text1"/>
          <w:lang w:eastAsia="pt-BR"/>
        </w:rPr>
        <w:t xml:space="preserve">    </w:t>
      </w:r>
      <w:r w:rsidRPr="00DB0EE4">
        <w:rPr>
          <w:rFonts w:ascii="Arial" w:eastAsia="Times New Roman" w:hAnsi="Arial" w:cs="Arial"/>
          <w:noProof/>
          <w:color w:val="000000" w:themeColor="text1"/>
          <w:lang w:eastAsia="pt-BR"/>
        </w:rPr>
        <w:drawing>
          <wp:inline distT="0" distB="0" distL="0" distR="0">
            <wp:extent cx="2815200" cy="1798320"/>
            <wp:effectExtent l="19050" t="0" r="23250" b="0"/>
            <wp:docPr id="10" name="Gráfico 6"/>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3D7419" w:rsidRDefault="003D7419" w:rsidP="003D7419">
      <w:pPr>
        <w:pStyle w:val="PargrafodaLista"/>
        <w:spacing w:after="0" w:line="240" w:lineRule="auto"/>
        <w:jc w:val="both"/>
        <w:rPr>
          <w:rFonts w:ascii="Arial" w:eastAsia="Times New Roman" w:hAnsi="Arial" w:cs="Arial"/>
          <w:b/>
          <w:color w:val="000000" w:themeColor="text1"/>
          <w:lang w:eastAsia="pt-BR"/>
        </w:rPr>
      </w:pPr>
    </w:p>
    <w:tbl>
      <w:tblPr>
        <w:tblW w:w="5271" w:type="dxa"/>
        <w:tblInd w:w="58" w:type="dxa"/>
        <w:tblCellMar>
          <w:left w:w="70" w:type="dxa"/>
          <w:right w:w="70" w:type="dxa"/>
        </w:tblCellMar>
        <w:tblLook w:val="04A0"/>
      </w:tblPr>
      <w:tblGrid>
        <w:gridCol w:w="4384"/>
        <w:gridCol w:w="887"/>
      </w:tblGrid>
      <w:tr w:rsidR="003D7419" w:rsidRPr="00AA1C13" w:rsidTr="00C24F18">
        <w:trPr>
          <w:trHeight w:val="227"/>
        </w:trPr>
        <w:tc>
          <w:tcPr>
            <w:tcW w:w="43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7419" w:rsidRPr="00AA1C13" w:rsidRDefault="003D7419" w:rsidP="00C24F18">
            <w:pPr>
              <w:spacing w:after="0" w:line="240" w:lineRule="auto"/>
              <w:jc w:val="center"/>
              <w:rPr>
                <w:rFonts w:ascii="Arial" w:eastAsia="Times New Roman" w:hAnsi="Arial" w:cs="Arial"/>
                <w:color w:val="000000"/>
                <w:lang w:eastAsia="pt-BR"/>
              </w:rPr>
            </w:pPr>
            <w:r w:rsidRPr="00AA1C13">
              <w:rPr>
                <w:rFonts w:ascii="Arial" w:eastAsia="Times New Roman" w:hAnsi="Arial" w:cs="Arial"/>
                <w:color w:val="000000"/>
                <w:lang w:eastAsia="pt-BR"/>
              </w:rPr>
              <w:t>Estimativa</w:t>
            </w:r>
          </w:p>
        </w:tc>
        <w:tc>
          <w:tcPr>
            <w:tcW w:w="887" w:type="dxa"/>
            <w:tcBorders>
              <w:top w:val="single" w:sz="4" w:space="0" w:color="auto"/>
              <w:left w:val="nil"/>
              <w:bottom w:val="single" w:sz="4" w:space="0" w:color="auto"/>
              <w:right w:val="single" w:sz="4" w:space="0" w:color="auto"/>
            </w:tcBorders>
            <w:shd w:val="clear" w:color="auto" w:fill="auto"/>
            <w:noWrap/>
            <w:vAlign w:val="bottom"/>
            <w:hideMark/>
          </w:tcPr>
          <w:p w:rsidR="003D7419" w:rsidRPr="00AA1C13" w:rsidRDefault="003D7419" w:rsidP="00C24F18">
            <w:pPr>
              <w:spacing w:after="0" w:line="240" w:lineRule="auto"/>
              <w:jc w:val="center"/>
              <w:rPr>
                <w:rFonts w:ascii="Arial" w:eastAsia="Times New Roman" w:hAnsi="Arial" w:cs="Arial"/>
                <w:color w:val="000000"/>
                <w:lang w:eastAsia="pt-BR"/>
              </w:rPr>
            </w:pPr>
            <w:r w:rsidRPr="00AA1C13">
              <w:rPr>
                <w:rFonts w:ascii="Arial" w:eastAsia="Times New Roman" w:hAnsi="Arial" w:cs="Arial"/>
                <w:color w:val="000000"/>
                <w:lang w:eastAsia="pt-BR"/>
              </w:rPr>
              <w:t>%</w:t>
            </w:r>
          </w:p>
        </w:tc>
      </w:tr>
      <w:tr w:rsidR="003D7419" w:rsidRPr="00AA1C13" w:rsidTr="00C24F18">
        <w:trPr>
          <w:trHeight w:val="227"/>
        </w:trPr>
        <w:tc>
          <w:tcPr>
            <w:tcW w:w="4384" w:type="dxa"/>
            <w:tcBorders>
              <w:top w:val="nil"/>
              <w:left w:val="single" w:sz="4" w:space="0" w:color="auto"/>
              <w:bottom w:val="single" w:sz="4" w:space="0" w:color="auto"/>
              <w:right w:val="single" w:sz="4" w:space="0" w:color="auto"/>
            </w:tcBorders>
            <w:shd w:val="clear" w:color="auto" w:fill="auto"/>
            <w:noWrap/>
            <w:vAlign w:val="bottom"/>
            <w:hideMark/>
          </w:tcPr>
          <w:p w:rsidR="003D7419" w:rsidRPr="00AA1C13" w:rsidRDefault="003D7419" w:rsidP="00C24F18">
            <w:pPr>
              <w:spacing w:after="0" w:line="240" w:lineRule="auto"/>
              <w:rPr>
                <w:rFonts w:ascii="Arial" w:eastAsia="Times New Roman" w:hAnsi="Arial" w:cs="Arial"/>
                <w:color w:val="000000"/>
                <w:lang w:eastAsia="pt-BR"/>
              </w:rPr>
            </w:pPr>
            <w:proofErr w:type="spellStart"/>
            <w:r w:rsidRPr="00AA1C13">
              <w:rPr>
                <w:rFonts w:ascii="Arial" w:eastAsia="Times New Roman" w:hAnsi="Arial" w:cs="Arial"/>
                <w:color w:val="000000"/>
                <w:lang w:eastAsia="pt-BR"/>
              </w:rPr>
              <w:t>Viuvos</w:t>
            </w:r>
            <w:proofErr w:type="spellEnd"/>
            <w:r w:rsidRPr="00AA1C13">
              <w:rPr>
                <w:rFonts w:ascii="Arial" w:eastAsia="Times New Roman" w:hAnsi="Arial" w:cs="Arial"/>
                <w:color w:val="000000"/>
                <w:lang w:eastAsia="pt-BR"/>
              </w:rPr>
              <w:t xml:space="preserve"> e </w:t>
            </w:r>
            <w:proofErr w:type="spellStart"/>
            <w:r w:rsidRPr="00AA1C13">
              <w:rPr>
                <w:rFonts w:ascii="Arial" w:eastAsia="Times New Roman" w:hAnsi="Arial" w:cs="Arial"/>
                <w:color w:val="000000"/>
                <w:lang w:eastAsia="pt-BR"/>
              </w:rPr>
              <w:t>soletiros</w:t>
            </w:r>
            <w:proofErr w:type="spellEnd"/>
            <w:r w:rsidRPr="00AA1C13">
              <w:rPr>
                <w:rFonts w:ascii="Arial" w:eastAsia="Times New Roman" w:hAnsi="Arial" w:cs="Arial"/>
                <w:color w:val="000000"/>
                <w:lang w:eastAsia="pt-BR"/>
              </w:rPr>
              <w:t xml:space="preserve"> Atualmente</w:t>
            </w:r>
          </w:p>
        </w:tc>
        <w:tc>
          <w:tcPr>
            <w:tcW w:w="887" w:type="dxa"/>
            <w:tcBorders>
              <w:top w:val="nil"/>
              <w:left w:val="nil"/>
              <w:bottom w:val="single" w:sz="4" w:space="0" w:color="auto"/>
              <w:right w:val="single" w:sz="4" w:space="0" w:color="auto"/>
            </w:tcBorders>
            <w:shd w:val="clear" w:color="auto" w:fill="auto"/>
            <w:noWrap/>
            <w:vAlign w:val="bottom"/>
            <w:hideMark/>
          </w:tcPr>
          <w:p w:rsidR="003D7419" w:rsidRPr="00AA1C13" w:rsidRDefault="003D7419" w:rsidP="00C24F18">
            <w:pPr>
              <w:spacing w:after="0" w:line="240" w:lineRule="auto"/>
              <w:jc w:val="both"/>
              <w:rPr>
                <w:rFonts w:ascii="Arial" w:eastAsia="Times New Roman" w:hAnsi="Arial" w:cs="Arial"/>
                <w:color w:val="000000"/>
                <w:lang w:eastAsia="pt-BR"/>
              </w:rPr>
            </w:pPr>
            <w:r w:rsidRPr="00AA1C13">
              <w:rPr>
                <w:rFonts w:ascii="Arial" w:eastAsia="Times New Roman" w:hAnsi="Arial" w:cs="Arial"/>
                <w:color w:val="000000"/>
                <w:lang w:eastAsia="pt-BR"/>
              </w:rPr>
              <w:t>30,00%</w:t>
            </w:r>
          </w:p>
        </w:tc>
      </w:tr>
      <w:tr w:rsidR="003D7419" w:rsidRPr="00AA1C13" w:rsidTr="00C24F18">
        <w:trPr>
          <w:trHeight w:val="227"/>
        </w:trPr>
        <w:tc>
          <w:tcPr>
            <w:tcW w:w="4384" w:type="dxa"/>
            <w:tcBorders>
              <w:top w:val="nil"/>
              <w:left w:val="single" w:sz="4" w:space="0" w:color="auto"/>
              <w:bottom w:val="single" w:sz="4" w:space="0" w:color="auto"/>
              <w:right w:val="single" w:sz="4" w:space="0" w:color="auto"/>
            </w:tcBorders>
            <w:shd w:val="clear" w:color="auto" w:fill="auto"/>
            <w:noWrap/>
            <w:vAlign w:val="bottom"/>
            <w:hideMark/>
          </w:tcPr>
          <w:p w:rsidR="003D7419" w:rsidRPr="00AA1C13" w:rsidRDefault="003D7419" w:rsidP="00C24F18">
            <w:pPr>
              <w:spacing w:after="0" w:line="240" w:lineRule="auto"/>
              <w:rPr>
                <w:rFonts w:ascii="Arial" w:eastAsia="Times New Roman" w:hAnsi="Arial" w:cs="Arial"/>
                <w:color w:val="000000"/>
                <w:lang w:eastAsia="pt-BR"/>
              </w:rPr>
            </w:pPr>
            <w:r w:rsidRPr="00AA1C13">
              <w:rPr>
                <w:rFonts w:ascii="Arial" w:eastAsia="Times New Roman" w:hAnsi="Arial" w:cs="Arial"/>
                <w:color w:val="000000"/>
                <w:lang w:eastAsia="pt-BR"/>
              </w:rPr>
              <w:t>Dependentes falecerão antes dos titulares</w:t>
            </w:r>
          </w:p>
        </w:tc>
        <w:tc>
          <w:tcPr>
            <w:tcW w:w="887" w:type="dxa"/>
            <w:tcBorders>
              <w:top w:val="nil"/>
              <w:left w:val="nil"/>
              <w:bottom w:val="single" w:sz="4" w:space="0" w:color="auto"/>
              <w:right w:val="single" w:sz="4" w:space="0" w:color="auto"/>
            </w:tcBorders>
            <w:shd w:val="clear" w:color="auto" w:fill="auto"/>
            <w:noWrap/>
            <w:vAlign w:val="bottom"/>
            <w:hideMark/>
          </w:tcPr>
          <w:p w:rsidR="003D7419" w:rsidRPr="00AA1C13" w:rsidRDefault="003D7419" w:rsidP="00C24F18">
            <w:pPr>
              <w:spacing w:after="0" w:line="240" w:lineRule="auto"/>
              <w:jc w:val="both"/>
              <w:rPr>
                <w:rFonts w:ascii="Arial" w:eastAsia="Times New Roman" w:hAnsi="Arial" w:cs="Arial"/>
                <w:color w:val="000000"/>
                <w:lang w:eastAsia="pt-BR"/>
              </w:rPr>
            </w:pPr>
            <w:r w:rsidRPr="00AA1C13">
              <w:rPr>
                <w:rFonts w:ascii="Arial" w:eastAsia="Times New Roman" w:hAnsi="Arial" w:cs="Arial"/>
                <w:color w:val="000000"/>
                <w:lang w:eastAsia="pt-BR"/>
              </w:rPr>
              <w:t>20,00%</w:t>
            </w:r>
          </w:p>
        </w:tc>
      </w:tr>
      <w:tr w:rsidR="003D7419" w:rsidRPr="00AA1C13" w:rsidTr="00C24F18">
        <w:trPr>
          <w:trHeight w:val="227"/>
        </w:trPr>
        <w:tc>
          <w:tcPr>
            <w:tcW w:w="4384" w:type="dxa"/>
            <w:tcBorders>
              <w:top w:val="nil"/>
              <w:left w:val="single" w:sz="4" w:space="0" w:color="auto"/>
              <w:bottom w:val="single" w:sz="4" w:space="0" w:color="auto"/>
              <w:right w:val="single" w:sz="4" w:space="0" w:color="auto"/>
            </w:tcBorders>
            <w:shd w:val="clear" w:color="auto" w:fill="auto"/>
            <w:noWrap/>
            <w:vAlign w:val="bottom"/>
            <w:hideMark/>
          </w:tcPr>
          <w:p w:rsidR="003D7419" w:rsidRPr="00AA1C13" w:rsidRDefault="003D7419" w:rsidP="00C24F18">
            <w:pPr>
              <w:spacing w:after="0" w:line="240" w:lineRule="auto"/>
              <w:rPr>
                <w:rFonts w:ascii="Arial" w:eastAsia="Times New Roman" w:hAnsi="Arial" w:cs="Arial"/>
                <w:color w:val="000000"/>
                <w:lang w:eastAsia="pt-BR"/>
              </w:rPr>
            </w:pPr>
            <w:r w:rsidRPr="00AA1C13">
              <w:rPr>
                <w:rFonts w:ascii="Arial" w:eastAsia="Times New Roman" w:hAnsi="Arial" w:cs="Arial"/>
                <w:color w:val="000000"/>
                <w:lang w:eastAsia="pt-BR"/>
              </w:rPr>
              <w:t>TOTAL</w:t>
            </w:r>
          </w:p>
        </w:tc>
        <w:tc>
          <w:tcPr>
            <w:tcW w:w="887" w:type="dxa"/>
            <w:tcBorders>
              <w:top w:val="nil"/>
              <w:left w:val="nil"/>
              <w:bottom w:val="single" w:sz="4" w:space="0" w:color="auto"/>
              <w:right w:val="single" w:sz="4" w:space="0" w:color="auto"/>
            </w:tcBorders>
            <w:shd w:val="clear" w:color="auto" w:fill="auto"/>
            <w:noWrap/>
            <w:vAlign w:val="bottom"/>
            <w:hideMark/>
          </w:tcPr>
          <w:p w:rsidR="003D7419" w:rsidRPr="00AA1C13" w:rsidRDefault="003D7419" w:rsidP="00C24F18">
            <w:pPr>
              <w:spacing w:after="0" w:line="240" w:lineRule="auto"/>
              <w:jc w:val="right"/>
              <w:rPr>
                <w:rFonts w:ascii="Arial" w:eastAsia="Times New Roman" w:hAnsi="Arial" w:cs="Arial"/>
                <w:color w:val="000000"/>
                <w:lang w:eastAsia="pt-BR"/>
              </w:rPr>
            </w:pPr>
            <w:r w:rsidRPr="00AA1C13">
              <w:rPr>
                <w:rFonts w:ascii="Arial" w:eastAsia="Times New Roman" w:hAnsi="Arial" w:cs="Arial"/>
                <w:color w:val="000000"/>
                <w:lang w:eastAsia="pt-BR"/>
              </w:rPr>
              <w:t>50,00%</w:t>
            </w:r>
          </w:p>
        </w:tc>
      </w:tr>
    </w:tbl>
    <w:p w:rsidR="003D7419" w:rsidRDefault="003D7419" w:rsidP="00305073">
      <w:pPr>
        <w:spacing w:after="0" w:line="240" w:lineRule="auto"/>
        <w:ind w:right="1559"/>
        <w:jc w:val="both"/>
        <w:rPr>
          <w:rFonts w:ascii="Arial" w:eastAsia="Times New Roman" w:hAnsi="Arial" w:cs="Arial"/>
          <w:color w:val="000000" w:themeColor="text1"/>
          <w:lang w:eastAsia="pt-BR"/>
        </w:rPr>
      </w:pPr>
      <w:r w:rsidRPr="00DB0EE4">
        <w:rPr>
          <w:rFonts w:ascii="Arial" w:eastAsia="Times New Roman" w:hAnsi="Arial" w:cs="Arial"/>
          <w:color w:val="000000" w:themeColor="text1"/>
          <w:lang w:eastAsia="pt-BR"/>
        </w:rPr>
        <w:t xml:space="preserve">Estimamos um total de 50% dos atuais complementados </w:t>
      </w:r>
      <w:r w:rsidRPr="00DB0EE4">
        <w:rPr>
          <w:rFonts w:ascii="Arial" w:eastAsia="Times New Roman" w:hAnsi="Arial" w:cs="Arial"/>
          <w:lang w:eastAsia="pt-BR"/>
        </w:rPr>
        <w:t xml:space="preserve">da </w:t>
      </w:r>
      <w:proofErr w:type="spellStart"/>
      <w:r w:rsidRPr="00DB0EE4">
        <w:rPr>
          <w:rFonts w:ascii="Arial" w:eastAsia="Times New Roman" w:hAnsi="Arial" w:cs="Arial"/>
          <w:lang w:eastAsia="pt-BR"/>
        </w:rPr>
        <w:t>ex-Fepasa</w:t>
      </w:r>
      <w:proofErr w:type="spellEnd"/>
      <w:r w:rsidRPr="000F5D71">
        <w:rPr>
          <w:rFonts w:ascii="Arial" w:eastAsia="Times New Roman" w:hAnsi="Arial" w:cs="Arial"/>
          <w:color w:val="000000" w:themeColor="text1"/>
          <w:lang w:eastAsia="pt-BR"/>
        </w:rPr>
        <w:t>, não causarão redução de despesas ao Estado</w:t>
      </w:r>
      <w:r>
        <w:rPr>
          <w:rFonts w:ascii="Arial" w:eastAsia="Times New Roman" w:hAnsi="Arial" w:cs="Arial"/>
          <w:color w:val="000000" w:themeColor="text1"/>
          <w:lang w:eastAsia="pt-BR"/>
        </w:rPr>
        <w:t xml:space="preserve"> ao longo dos próximos anos.</w:t>
      </w:r>
    </w:p>
    <w:p w:rsidR="00C24F18" w:rsidRDefault="00C24F18" w:rsidP="00305073">
      <w:pPr>
        <w:spacing w:after="0" w:line="240" w:lineRule="auto"/>
        <w:ind w:right="1559"/>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A senhora que citamos no inicio, tinha condições de ir a uma loja e comprar um vestido, que ora esta rifando, portanto </w:t>
      </w:r>
      <w:r w:rsidR="00774679">
        <w:rPr>
          <w:rFonts w:ascii="Arial" w:eastAsia="Times New Roman" w:hAnsi="Arial" w:cs="Arial"/>
          <w:color w:val="000000" w:themeColor="text1"/>
          <w:lang w:eastAsia="pt-BR"/>
        </w:rPr>
        <w:t xml:space="preserve">ela e as demais nessa situação </w:t>
      </w:r>
      <w:r>
        <w:rPr>
          <w:rFonts w:ascii="Arial" w:eastAsia="Times New Roman" w:hAnsi="Arial" w:cs="Arial"/>
          <w:color w:val="000000" w:themeColor="text1"/>
          <w:lang w:eastAsia="pt-BR"/>
        </w:rPr>
        <w:t>deix</w:t>
      </w:r>
      <w:r w:rsidR="00774679">
        <w:rPr>
          <w:rFonts w:ascii="Arial" w:eastAsia="Times New Roman" w:hAnsi="Arial" w:cs="Arial"/>
          <w:color w:val="000000" w:themeColor="text1"/>
          <w:lang w:eastAsia="pt-BR"/>
        </w:rPr>
        <w:t>aram</w:t>
      </w:r>
      <w:r>
        <w:rPr>
          <w:rFonts w:ascii="Arial" w:eastAsia="Times New Roman" w:hAnsi="Arial" w:cs="Arial"/>
          <w:color w:val="000000" w:themeColor="text1"/>
          <w:lang w:eastAsia="pt-BR"/>
        </w:rPr>
        <w:t xml:space="preserve"> de </w:t>
      </w:r>
      <w:r w:rsidR="00774679">
        <w:rPr>
          <w:rFonts w:ascii="Arial" w:eastAsia="Times New Roman" w:hAnsi="Arial" w:cs="Arial"/>
          <w:color w:val="000000" w:themeColor="text1"/>
          <w:lang w:eastAsia="pt-BR"/>
        </w:rPr>
        <w:t xml:space="preserve">fazer o comercio girar, isto significa menos impostos para o governo, que pode ser insignificante no orçamento do Estado, mas é uma redução a ser considerada na diminuição do valor que o Governo pretendia economizar. </w:t>
      </w:r>
      <w:proofErr w:type="gramStart"/>
      <w:r w:rsidR="00774679">
        <w:rPr>
          <w:rFonts w:ascii="Arial" w:eastAsia="Times New Roman" w:hAnsi="Arial" w:cs="Arial"/>
          <w:color w:val="000000" w:themeColor="text1"/>
          <w:lang w:eastAsia="pt-BR"/>
        </w:rPr>
        <w:t>Se deixaram</w:t>
      </w:r>
      <w:proofErr w:type="gramEnd"/>
      <w:r w:rsidR="00774679">
        <w:rPr>
          <w:rFonts w:ascii="Arial" w:eastAsia="Times New Roman" w:hAnsi="Arial" w:cs="Arial"/>
          <w:color w:val="000000" w:themeColor="text1"/>
          <w:lang w:eastAsia="pt-BR"/>
        </w:rPr>
        <w:t xml:space="preserve"> de fazer girar o comércio a que se considerar que isto influi na taxa de desemprego, nem que seja para uma única pessoa, já zera ou deixa negativa a economia pretendida pelo Governo do Estado.</w:t>
      </w:r>
    </w:p>
    <w:p w:rsidR="00774679" w:rsidRDefault="00774679" w:rsidP="00305073">
      <w:pPr>
        <w:spacing w:after="0" w:line="240" w:lineRule="auto"/>
        <w:ind w:right="1559"/>
        <w:jc w:val="both"/>
        <w:rPr>
          <w:rFonts w:ascii="Arial" w:eastAsia="Times New Roman" w:hAnsi="Arial" w:cs="Arial"/>
          <w:color w:val="000000" w:themeColor="text1"/>
          <w:lang w:eastAsia="pt-BR"/>
        </w:rPr>
      </w:pPr>
    </w:p>
    <w:p w:rsidR="00774679" w:rsidRDefault="00774679" w:rsidP="00305073">
      <w:pPr>
        <w:spacing w:after="0" w:line="240" w:lineRule="auto"/>
        <w:ind w:right="1559"/>
        <w:jc w:val="both"/>
        <w:rPr>
          <w:rFonts w:ascii="Arial" w:eastAsia="Times New Roman" w:hAnsi="Arial" w:cs="Arial"/>
          <w:color w:val="000000" w:themeColor="text1"/>
          <w:lang w:eastAsia="pt-BR"/>
        </w:rPr>
      </w:pPr>
    </w:p>
    <w:p w:rsidR="00774679" w:rsidRDefault="00774679" w:rsidP="00305073">
      <w:pPr>
        <w:spacing w:after="0" w:line="240" w:lineRule="auto"/>
        <w:ind w:right="1559"/>
        <w:jc w:val="both"/>
        <w:rPr>
          <w:rFonts w:ascii="Arial" w:eastAsia="Times New Roman" w:hAnsi="Arial" w:cs="Arial"/>
          <w:color w:val="000000" w:themeColor="text1"/>
          <w:lang w:eastAsia="pt-BR"/>
        </w:rPr>
      </w:pPr>
    </w:p>
    <w:p w:rsidR="00774679" w:rsidRDefault="00774679" w:rsidP="00305073">
      <w:pPr>
        <w:spacing w:after="0" w:line="240" w:lineRule="auto"/>
        <w:ind w:right="1559"/>
        <w:jc w:val="both"/>
        <w:rPr>
          <w:rFonts w:ascii="Arial" w:eastAsia="Times New Roman" w:hAnsi="Arial" w:cs="Arial"/>
          <w:color w:val="000000" w:themeColor="text1"/>
          <w:lang w:eastAsia="pt-BR"/>
        </w:rPr>
      </w:pPr>
    </w:p>
    <w:p w:rsidR="00774679" w:rsidRDefault="00774679" w:rsidP="00305073">
      <w:pPr>
        <w:spacing w:after="0" w:line="240" w:lineRule="auto"/>
        <w:ind w:right="1559"/>
        <w:jc w:val="both"/>
        <w:rPr>
          <w:rFonts w:ascii="Arial" w:eastAsia="Times New Roman" w:hAnsi="Arial" w:cs="Arial"/>
          <w:color w:val="000000" w:themeColor="text1"/>
          <w:lang w:eastAsia="pt-BR"/>
        </w:rPr>
      </w:pPr>
    </w:p>
    <w:p w:rsidR="00774679" w:rsidRDefault="00774679" w:rsidP="00305073">
      <w:pPr>
        <w:spacing w:after="0" w:line="240" w:lineRule="auto"/>
        <w:ind w:right="1559"/>
        <w:jc w:val="both"/>
        <w:rPr>
          <w:rFonts w:ascii="Arial" w:eastAsia="Times New Roman" w:hAnsi="Arial" w:cs="Arial"/>
          <w:color w:val="000000" w:themeColor="text1"/>
          <w:lang w:eastAsia="pt-BR"/>
        </w:rPr>
      </w:pPr>
    </w:p>
    <w:p w:rsidR="00774679" w:rsidRDefault="00774679" w:rsidP="00305073">
      <w:pPr>
        <w:spacing w:after="0" w:line="240" w:lineRule="auto"/>
        <w:ind w:right="1559"/>
        <w:jc w:val="both"/>
        <w:rPr>
          <w:rFonts w:ascii="Arial" w:eastAsia="Times New Roman" w:hAnsi="Arial" w:cs="Arial"/>
          <w:color w:val="000000" w:themeColor="text1"/>
          <w:lang w:eastAsia="pt-BR"/>
        </w:rPr>
      </w:pPr>
    </w:p>
    <w:p w:rsidR="00774679" w:rsidRDefault="00774679" w:rsidP="00305073">
      <w:pPr>
        <w:spacing w:after="0" w:line="240" w:lineRule="auto"/>
        <w:ind w:right="1559"/>
        <w:jc w:val="both"/>
        <w:rPr>
          <w:rFonts w:ascii="Arial" w:eastAsia="Times New Roman" w:hAnsi="Arial" w:cs="Arial"/>
          <w:color w:val="000000" w:themeColor="text1"/>
          <w:lang w:eastAsia="pt-BR"/>
        </w:rPr>
      </w:pPr>
    </w:p>
    <w:p w:rsidR="00774679" w:rsidRDefault="00774679" w:rsidP="00305073">
      <w:pPr>
        <w:spacing w:after="0" w:line="240" w:lineRule="auto"/>
        <w:ind w:right="1559"/>
        <w:jc w:val="both"/>
        <w:rPr>
          <w:rFonts w:ascii="Arial" w:eastAsia="Times New Roman" w:hAnsi="Arial" w:cs="Arial"/>
          <w:color w:val="000000" w:themeColor="text1"/>
          <w:lang w:eastAsia="pt-BR"/>
        </w:rPr>
      </w:pPr>
    </w:p>
    <w:p w:rsidR="00774679" w:rsidRDefault="00774679" w:rsidP="00305073">
      <w:pPr>
        <w:spacing w:after="0" w:line="240" w:lineRule="auto"/>
        <w:ind w:right="1559"/>
        <w:jc w:val="both"/>
        <w:rPr>
          <w:rFonts w:ascii="Arial" w:eastAsia="Times New Roman" w:hAnsi="Arial" w:cs="Arial"/>
          <w:color w:val="000000" w:themeColor="text1"/>
          <w:lang w:eastAsia="pt-BR"/>
        </w:rPr>
      </w:pPr>
    </w:p>
    <w:p w:rsidR="00774679" w:rsidRDefault="00774679" w:rsidP="00305073">
      <w:pPr>
        <w:spacing w:after="0" w:line="240" w:lineRule="auto"/>
        <w:ind w:right="1559"/>
        <w:jc w:val="both"/>
        <w:rPr>
          <w:rFonts w:ascii="Arial" w:eastAsia="Times New Roman" w:hAnsi="Arial" w:cs="Arial"/>
          <w:color w:val="000000" w:themeColor="text1"/>
          <w:lang w:eastAsia="pt-BR"/>
        </w:rPr>
      </w:pPr>
    </w:p>
    <w:p w:rsidR="00774679" w:rsidRDefault="00774679" w:rsidP="00305073">
      <w:pPr>
        <w:spacing w:after="0" w:line="240" w:lineRule="auto"/>
        <w:ind w:right="1559"/>
        <w:jc w:val="both"/>
        <w:rPr>
          <w:rFonts w:ascii="Arial" w:eastAsia="Times New Roman" w:hAnsi="Arial" w:cs="Arial"/>
          <w:color w:val="000000" w:themeColor="text1"/>
          <w:lang w:eastAsia="pt-BR"/>
        </w:rPr>
      </w:pPr>
    </w:p>
    <w:p w:rsidR="00774679" w:rsidRDefault="00774679" w:rsidP="00305073">
      <w:pPr>
        <w:spacing w:after="0" w:line="240" w:lineRule="auto"/>
        <w:ind w:right="1559"/>
        <w:jc w:val="both"/>
        <w:rPr>
          <w:rFonts w:ascii="Arial" w:eastAsia="Times New Roman" w:hAnsi="Arial" w:cs="Arial"/>
          <w:color w:val="000000" w:themeColor="text1"/>
          <w:lang w:eastAsia="pt-BR"/>
        </w:rPr>
      </w:pPr>
    </w:p>
    <w:p w:rsidR="00774679" w:rsidRDefault="00774679" w:rsidP="00305073">
      <w:pPr>
        <w:spacing w:after="0" w:line="240" w:lineRule="auto"/>
        <w:ind w:right="1559"/>
        <w:jc w:val="both"/>
        <w:rPr>
          <w:rFonts w:ascii="Arial" w:eastAsia="Times New Roman" w:hAnsi="Arial" w:cs="Arial"/>
          <w:color w:val="000000" w:themeColor="text1"/>
          <w:lang w:eastAsia="pt-BR"/>
        </w:rPr>
      </w:pPr>
    </w:p>
    <w:p w:rsidR="00774679" w:rsidRDefault="00774679" w:rsidP="00305073">
      <w:pPr>
        <w:spacing w:after="0" w:line="240" w:lineRule="auto"/>
        <w:ind w:right="1559"/>
        <w:jc w:val="both"/>
        <w:rPr>
          <w:rFonts w:ascii="Arial" w:eastAsia="Times New Roman" w:hAnsi="Arial" w:cs="Arial"/>
          <w:color w:val="000000" w:themeColor="text1"/>
          <w:lang w:eastAsia="pt-BR"/>
        </w:rPr>
      </w:pPr>
    </w:p>
    <w:p w:rsidR="00774679" w:rsidRDefault="00774679" w:rsidP="00305073">
      <w:pPr>
        <w:spacing w:after="0" w:line="240" w:lineRule="auto"/>
        <w:ind w:right="1559"/>
        <w:jc w:val="both"/>
        <w:rPr>
          <w:rFonts w:ascii="Arial" w:eastAsia="Times New Roman" w:hAnsi="Arial" w:cs="Arial"/>
          <w:color w:val="000000" w:themeColor="text1"/>
          <w:lang w:eastAsia="pt-BR"/>
        </w:rPr>
      </w:pPr>
    </w:p>
    <w:p w:rsidR="00774679" w:rsidRDefault="00774679" w:rsidP="00305073">
      <w:pPr>
        <w:spacing w:after="0" w:line="240" w:lineRule="auto"/>
        <w:ind w:right="1559"/>
        <w:jc w:val="both"/>
        <w:rPr>
          <w:rFonts w:ascii="Arial" w:eastAsia="Times New Roman" w:hAnsi="Arial" w:cs="Arial"/>
          <w:color w:val="000000" w:themeColor="text1"/>
          <w:lang w:eastAsia="pt-BR"/>
        </w:rPr>
      </w:pPr>
    </w:p>
    <w:p w:rsidR="00774679" w:rsidRDefault="00774679" w:rsidP="00305073">
      <w:pPr>
        <w:spacing w:after="0" w:line="240" w:lineRule="auto"/>
        <w:ind w:right="1559"/>
        <w:jc w:val="both"/>
        <w:rPr>
          <w:rFonts w:ascii="Arial" w:eastAsia="Times New Roman" w:hAnsi="Arial" w:cs="Arial"/>
          <w:color w:val="000000" w:themeColor="text1"/>
          <w:lang w:eastAsia="pt-BR"/>
        </w:rPr>
      </w:pPr>
    </w:p>
    <w:p w:rsidR="00774679" w:rsidRDefault="00774679" w:rsidP="00305073">
      <w:pPr>
        <w:spacing w:after="0" w:line="240" w:lineRule="auto"/>
        <w:ind w:right="1559"/>
        <w:jc w:val="both"/>
        <w:rPr>
          <w:rFonts w:ascii="Arial" w:eastAsia="Times New Roman" w:hAnsi="Arial" w:cs="Arial"/>
          <w:color w:val="000000" w:themeColor="text1"/>
          <w:lang w:eastAsia="pt-BR"/>
        </w:rPr>
      </w:pPr>
    </w:p>
    <w:p w:rsidR="00774679" w:rsidRDefault="00774679" w:rsidP="00305073">
      <w:pPr>
        <w:spacing w:after="0" w:line="240" w:lineRule="auto"/>
        <w:ind w:right="1559"/>
        <w:jc w:val="both"/>
        <w:rPr>
          <w:rFonts w:ascii="Arial" w:eastAsia="Times New Roman" w:hAnsi="Arial" w:cs="Arial"/>
          <w:color w:val="000000" w:themeColor="text1"/>
          <w:lang w:eastAsia="pt-BR"/>
        </w:rPr>
      </w:pPr>
    </w:p>
    <w:p w:rsidR="00774679" w:rsidRDefault="00774679" w:rsidP="00305073">
      <w:pPr>
        <w:spacing w:after="0" w:line="240" w:lineRule="auto"/>
        <w:ind w:right="1559"/>
        <w:jc w:val="both"/>
        <w:rPr>
          <w:rFonts w:ascii="Arial" w:eastAsia="Times New Roman" w:hAnsi="Arial" w:cs="Arial"/>
          <w:color w:val="000000" w:themeColor="text1"/>
          <w:lang w:eastAsia="pt-BR"/>
        </w:rPr>
      </w:pPr>
    </w:p>
    <w:p w:rsidR="00774679" w:rsidRDefault="00774679" w:rsidP="00305073">
      <w:pPr>
        <w:spacing w:after="0" w:line="240" w:lineRule="auto"/>
        <w:ind w:right="1559"/>
        <w:jc w:val="both"/>
        <w:rPr>
          <w:rFonts w:ascii="Arial" w:eastAsia="Times New Roman" w:hAnsi="Arial" w:cs="Arial"/>
          <w:color w:val="000000" w:themeColor="text1"/>
          <w:lang w:eastAsia="pt-BR"/>
        </w:rPr>
      </w:pPr>
    </w:p>
    <w:p w:rsidR="00774679" w:rsidRDefault="00774679" w:rsidP="00305073">
      <w:pPr>
        <w:spacing w:after="0" w:line="240" w:lineRule="auto"/>
        <w:ind w:right="1559"/>
        <w:jc w:val="both"/>
        <w:rPr>
          <w:rFonts w:ascii="Arial" w:eastAsia="Times New Roman" w:hAnsi="Arial" w:cs="Arial"/>
          <w:color w:val="000000" w:themeColor="text1"/>
          <w:lang w:eastAsia="pt-BR"/>
        </w:rPr>
      </w:pPr>
    </w:p>
    <w:p w:rsidR="00774679" w:rsidRDefault="00774679" w:rsidP="00305073">
      <w:pPr>
        <w:spacing w:after="0" w:line="240" w:lineRule="auto"/>
        <w:ind w:right="1559"/>
        <w:jc w:val="both"/>
        <w:rPr>
          <w:rFonts w:ascii="Arial" w:eastAsia="Times New Roman" w:hAnsi="Arial" w:cs="Arial"/>
          <w:color w:val="000000" w:themeColor="text1"/>
          <w:lang w:eastAsia="pt-BR"/>
        </w:rPr>
      </w:pPr>
    </w:p>
    <w:p w:rsidR="00774679" w:rsidRDefault="00774679" w:rsidP="00305073">
      <w:pPr>
        <w:spacing w:after="0" w:line="240" w:lineRule="auto"/>
        <w:ind w:right="1559"/>
        <w:jc w:val="both"/>
        <w:rPr>
          <w:rFonts w:ascii="Arial" w:eastAsia="Times New Roman" w:hAnsi="Arial" w:cs="Arial"/>
          <w:color w:val="000000" w:themeColor="text1"/>
          <w:lang w:eastAsia="pt-BR"/>
        </w:rPr>
      </w:pPr>
    </w:p>
    <w:p w:rsidR="00774679" w:rsidRDefault="00774679" w:rsidP="00305073">
      <w:pPr>
        <w:spacing w:after="0" w:line="240" w:lineRule="auto"/>
        <w:ind w:right="1559"/>
        <w:jc w:val="both"/>
        <w:rPr>
          <w:rFonts w:ascii="Arial" w:eastAsia="Times New Roman" w:hAnsi="Arial" w:cs="Arial"/>
          <w:color w:val="000000" w:themeColor="text1"/>
          <w:lang w:eastAsia="pt-BR"/>
        </w:rPr>
      </w:pPr>
    </w:p>
    <w:p w:rsidR="00774679" w:rsidRDefault="00774679" w:rsidP="00305073">
      <w:pPr>
        <w:spacing w:after="0" w:line="240" w:lineRule="auto"/>
        <w:ind w:right="1559"/>
        <w:jc w:val="both"/>
        <w:rPr>
          <w:rFonts w:ascii="Arial" w:eastAsia="Times New Roman" w:hAnsi="Arial" w:cs="Arial"/>
          <w:color w:val="000000" w:themeColor="text1"/>
          <w:lang w:eastAsia="pt-BR"/>
        </w:rPr>
      </w:pPr>
    </w:p>
    <w:p w:rsidR="00774679" w:rsidRDefault="00774679" w:rsidP="00305073">
      <w:pPr>
        <w:spacing w:after="0" w:line="240" w:lineRule="auto"/>
        <w:ind w:right="1559"/>
        <w:jc w:val="both"/>
        <w:rPr>
          <w:rFonts w:ascii="Arial" w:eastAsia="Times New Roman" w:hAnsi="Arial" w:cs="Arial"/>
          <w:color w:val="000000" w:themeColor="text1"/>
          <w:lang w:eastAsia="pt-BR"/>
        </w:rPr>
      </w:pPr>
    </w:p>
    <w:p w:rsidR="00774679" w:rsidRDefault="00774679" w:rsidP="00305073">
      <w:pPr>
        <w:spacing w:after="0" w:line="240" w:lineRule="auto"/>
        <w:ind w:right="1559"/>
        <w:jc w:val="both"/>
        <w:rPr>
          <w:rFonts w:ascii="Arial" w:eastAsia="Times New Roman" w:hAnsi="Arial" w:cs="Arial"/>
          <w:color w:val="000000" w:themeColor="text1"/>
          <w:lang w:eastAsia="pt-BR"/>
        </w:rPr>
      </w:pPr>
    </w:p>
    <w:p w:rsidR="00774679" w:rsidRDefault="00774679" w:rsidP="00305073">
      <w:pPr>
        <w:spacing w:after="0" w:line="240" w:lineRule="auto"/>
        <w:ind w:right="1559"/>
        <w:jc w:val="both"/>
        <w:rPr>
          <w:rFonts w:ascii="Arial" w:eastAsia="Times New Roman" w:hAnsi="Arial" w:cs="Arial"/>
          <w:color w:val="000000" w:themeColor="text1"/>
          <w:lang w:eastAsia="pt-BR"/>
        </w:rPr>
      </w:pPr>
    </w:p>
    <w:p w:rsidR="00774679" w:rsidRDefault="00774679" w:rsidP="00305073">
      <w:pPr>
        <w:spacing w:after="0" w:line="240" w:lineRule="auto"/>
        <w:ind w:right="1559"/>
        <w:jc w:val="both"/>
        <w:rPr>
          <w:rFonts w:ascii="Arial" w:eastAsia="Times New Roman" w:hAnsi="Arial" w:cs="Arial"/>
          <w:color w:val="000000" w:themeColor="text1"/>
          <w:lang w:eastAsia="pt-BR"/>
        </w:rPr>
      </w:pPr>
    </w:p>
    <w:p w:rsidR="00774679" w:rsidRDefault="00774679" w:rsidP="00305073">
      <w:pPr>
        <w:spacing w:after="0" w:line="240" w:lineRule="auto"/>
        <w:ind w:right="1559"/>
        <w:jc w:val="both"/>
        <w:rPr>
          <w:rFonts w:ascii="Arial" w:eastAsia="Times New Roman" w:hAnsi="Arial" w:cs="Arial"/>
          <w:color w:val="000000" w:themeColor="text1"/>
          <w:lang w:eastAsia="pt-BR"/>
        </w:rPr>
      </w:pPr>
    </w:p>
    <w:p w:rsidR="00774679" w:rsidRDefault="00774679" w:rsidP="00305073">
      <w:pPr>
        <w:spacing w:after="0" w:line="240" w:lineRule="auto"/>
        <w:ind w:right="1559"/>
        <w:jc w:val="both"/>
        <w:rPr>
          <w:rFonts w:ascii="Arial" w:eastAsia="Times New Roman" w:hAnsi="Arial" w:cs="Arial"/>
          <w:color w:val="000000" w:themeColor="text1"/>
          <w:lang w:eastAsia="pt-BR"/>
        </w:rPr>
      </w:pPr>
    </w:p>
    <w:p w:rsidR="00774679" w:rsidRDefault="00774679" w:rsidP="00305073">
      <w:pPr>
        <w:spacing w:after="0" w:line="240" w:lineRule="auto"/>
        <w:ind w:right="1559"/>
        <w:jc w:val="both"/>
        <w:rPr>
          <w:rFonts w:ascii="Arial" w:eastAsia="Times New Roman" w:hAnsi="Arial" w:cs="Arial"/>
          <w:color w:val="000000" w:themeColor="text1"/>
          <w:lang w:eastAsia="pt-BR"/>
        </w:rPr>
      </w:pPr>
    </w:p>
    <w:p w:rsidR="00774679" w:rsidRDefault="00774679" w:rsidP="00305073">
      <w:pPr>
        <w:spacing w:after="0" w:line="240" w:lineRule="auto"/>
        <w:ind w:right="1559"/>
        <w:jc w:val="both"/>
        <w:rPr>
          <w:rFonts w:ascii="Arial" w:eastAsia="Times New Roman" w:hAnsi="Arial" w:cs="Arial"/>
          <w:color w:val="000000" w:themeColor="text1"/>
          <w:lang w:eastAsia="pt-BR"/>
        </w:rPr>
      </w:pPr>
    </w:p>
    <w:p w:rsidR="00774679" w:rsidRDefault="00774679" w:rsidP="00305073">
      <w:pPr>
        <w:spacing w:after="0" w:line="240" w:lineRule="auto"/>
        <w:ind w:right="1559"/>
        <w:jc w:val="both"/>
        <w:rPr>
          <w:rFonts w:ascii="Arial" w:eastAsia="Times New Roman" w:hAnsi="Arial" w:cs="Arial"/>
          <w:color w:val="000000" w:themeColor="text1"/>
          <w:lang w:eastAsia="pt-BR"/>
        </w:rPr>
      </w:pPr>
    </w:p>
    <w:p w:rsidR="00774679" w:rsidRDefault="00774679" w:rsidP="00305073">
      <w:pPr>
        <w:spacing w:after="0" w:line="240" w:lineRule="auto"/>
        <w:ind w:right="1559"/>
        <w:jc w:val="both"/>
        <w:rPr>
          <w:rFonts w:ascii="Arial" w:eastAsia="Times New Roman" w:hAnsi="Arial" w:cs="Arial"/>
          <w:color w:val="000000" w:themeColor="text1"/>
          <w:lang w:eastAsia="pt-BR"/>
        </w:rPr>
      </w:pPr>
    </w:p>
    <w:p w:rsidR="00774679" w:rsidRDefault="00774679" w:rsidP="00305073">
      <w:pPr>
        <w:spacing w:after="0" w:line="240" w:lineRule="auto"/>
        <w:ind w:right="1559"/>
        <w:jc w:val="both"/>
        <w:rPr>
          <w:rFonts w:ascii="Arial" w:eastAsia="Times New Roman" w:hAnsi="Arial" w:cs="Arial"/>
          <w:color w:val="000000" w:themeColor="text1"/>
          <w:lang w:eastAsia="pt-BR"/>
        </w:rPr>
      </w:pPr>
    </w:p>
    <w:p w:rsidR="00774679" w:rsidRDefault="00774679" w:rsidP="00305073">
      <w:pPr>
        <w:spacing w:after="0" w:line="240" w:lineRule="auto"/>
        <w:ind w:right="1559"/>
        <w:jc w:val="both"/>
        <w:rPr>
          <w:rFonts w:ascii="Arial" w:eastAsia="Times New Roman" w:hAnsi="Arial" w:cs="Arial"/>
          <w:color w:val="000000" w:themeColor="text1"/>
          <w:lang w:eastAsia="pt-BR"/>
        </w:rPr>
      </w:pPr>
    </w:p>
    <w:p w:rsidR="00774679" w:rsidRDefault="00774679" w:rsidP="00305073">
      <w:pPr>
        <w:spacing w:after="0" w:line="240" w:lineRule="auto"/>
        <w:ind w:right="1559"/>
        <w:jc w:val="both"/>
        <w:rPr>
          <w:rFonts w:ascii="Arial" w:eastAsia="Times New Roman" w:hAnsi="Arial" w:cs="Arial"/>
          <w:color w:val="000000" w:themeColor="text1"/>
          <w:lang w:eastAsia="pt-BR"/>
        </w:rPr>
      </w:pPr>
    </w:p>
    <w:p w:rsidR="00774679" w:rsidRDefault="00774679" w:rsidP="00305073">
      <w:pPr>
        <w:spacing w:after="0" w:line="240" w:lineRule="auto"/>
        <w:ind w:right="1559"/>
        <w:jc w:val="both"/>
        <w:rPr>
          <w:rFonts w:ascii="Arial" w:eastAsia="Times New Roman" w:hAnsi="Arial" w:cs="Arial"/>
          <w:color w:val="000000" w:themeColor="text1"/>
          <w:lang w:eastAsia="pt-BR"/>
        </w:rPr>
      </w:pPr>
    </w:p>
    <w:p w:rsidR="00774679" w:rsidRDefault="00774679" w:rsidP="00305073">
      <w:pPr>
        <w:spacing w:after="0" w:line="240" w:lineRule="auto"/>
        <w:ind w:right="1559"/>
        <w:jc w:val="both"/>
        <w:rPr>
          <w:rFonts w:ascii="Arial" w:eastAsia="Times New Roman" w:hAnsi="Arial" w:cs="Arial"/>
          <w:color w:val="000000" w:themeColor="text1"/>
          <w:lang w:eastAsia="pt-BR"/>
        </w:rPr>
      </w:pPr>
    </w:p>
    <w:p w:rsidR="00774679" w:rsidRDefault="00774679" w:rsidP="00305073">
      <w:pPr>
        <w:spacing w:after="0" w:line="240" w:lineRule="auto"/>
        <w:ind w:right="1559"/>
        <w:jc w:val="both"/>
        <w:rPr>
          <w:rFonts w:ascii="Arial" w:eastAsia="Times New Roman" w:hAnsi="Arial" w:cs="Arial"/>
          <w:color w:val="000000" w:themeColor="text1"/>
          <w:lang w:eastAsia="pt-BR"/>
        </w:rPr>
      </w:pPr>
    </w:p>
    <w:p w:rsidR="00774679" w:rsidRDefault="00774679" w:rsidP="00305073">
      <w:pPr>
        <w:spacing w:after="0" w:line="240" w:lineRule="auto"/>
        <w:ind w:right="1559"/>
        <w:jc w:val="both"/>
        <w:rPr>
          <w:rFonts w:ascii="Arial" w:eastAsia="Times New Roman" w:hAnsi="Arial" w:cs="Arial"/>
          <w:color w:val="000000" w:themeColor="text1"/>
          <w:lang w:eastAsia="pt-BR"/>
        </w:rPr>
      </w:pPr>
    </w:p>
    <w:p w:rsidR="00774679" w:rsidRDefault="00774679" w:rsidP="00305073">
      <w:pPr>
        <w:spacing w:after="0" w:line="240" w:lineRule="auto"/>
        <w:ind w:right="1559"/>
        <w:jc w:val="both"/>
        <w:rPr>
          <w:rFonts w:ascii="Arial" w:eastAsia="Times New Roman" w:hAnsi="Arial" w:cs="Arial"/>
          <w:color w:val="000000" w:themeColor="text1"/>
          <w:lang w:eastAsia="pt-BR"/>
        </w:rPr>
      </w:pPr>
    </w:p>
    <w:p w:rsidR="00774679" w:rsidRDefault="00774679" w:rsidP="00305073">
      <w:pPr>
        <w:spacing w:after="0" w:line="240" w:lineRule="auto"/>
        <w:ind w:right="1559"/>
        <w:jc w:val="both"/>
        <w:rPr>
          <w:rFonts w:ascii="Arial" w:eastAsia="Times New Roman" w:hAnsi="Arial" w:cs="Arial"/>
          <w:color w:val="000000" w:themeColor="text1"/>
          <w:lang w:eastAsia="pt-BR"/>
        </w:rPr>
      </w:pPr>
    </w:p>
    <w:p w:rsidR="00C24F18" w:rsidRDefault="00C24F18" w:rsidP="00C24F18">
      <w:pPr>
        <w:spacing w:after="0" w:line="240" w:lineRule="auto"/>
        <w:ind w:right="1134"/>
        <w:jc w:val="both"/>
        <w:rPr>
          <w:rFonts w:ascii="Arial" w:eastAsia="Times New Roman" w:hAnsi="Arial" w:cs="Arial"/>
          <w:color w:val="000000" w:themeColor="text1"/>
          <w:lang w:eastAsia="pt-BR"/>
        </w:rPr>
      </w:pPr>
    </w:p>
    <w:p w:rsidR="00701F37" w:rsidRPr="00046BA8" w:rsidRDefault="00701F37" w:rsidP="0086730B">
      <w:pPr>
        <w:pStyle w:val="PargrafodaLista"/>
        <w:numPr>
          <w:ilvl w:val="0"/>
          <w:numId w:val="3"/>
        </w:numPr>
        <w:spacing w:after="0" w:line="240" w:lineRule="auto"/>
        <w:ind w:left="284" w:hanging="284"/>
        <w:jc w:val="both"/>
        <w:rPr>
          <w:rFonts w:ascii="Arial" w:hAnsi="Arial" w:cs="Arial"/>
          <w:b/>
        </w:rPr>
      </w:pPr>
      <w:r w:rsidRPr="00046BA8">
        <w:rPr>
          <w:rFonts w:ascii="Arial" w:hAnsi="Arial" w:cs="Arial"/>
          <w:b/>
        </w:rPr>
        <w:t xml:space="preserve">A NEGATIVA DO GOVERNO DO ESTADO </w:t>
      </w:r>
    </w:p>
    <w:p w:rsidR="00701F37" w:rsidRPr="00046BA8" w:rsidRDefault="00701F37" w:rsidP="0086730B">
      <w:pPr>
        <w:pStyle w:val="PargrafodaLista"/>
        <w:spacing w:after="0" w:line="240" w:lineRule="auto"/>
        <w:ind w:left="1080"/>
        <w:jc w:val="both"/>
        <w:rPr>
          <w:b/>
        </w:rPr>
      </w:pPr>
    </w:p>
    <w:p w:rsidR="00701F37" w:rsidRPr="00046BA8" w:rsidRDefault="00701F37" w:rsidP="0086730B">
      <w:pPr>
        <w:pStyle w:val="PargrafodaLista"/>
        <w:numPr>
          <w:ilvl w:val="0"/>
          <w:numId w:val="6"/>
        </w:numPr>
        <w:spacing w:after="0" w:line="240" w:lineRule="auto"/>
        <w:ind w:left="426" w:hanging="426"/>
        <w:jc w:val="both"/>
        <w:rPr>
          <w:rFonts w:ascii="Arial" w:hAnsi="Arial" w:cs="Arial"/>
          <w:b/>
        </w:rPr>
      </w:pPr>
      <w:r w:rsidRPr="00046BA8">
        <w:rPr>
          <w:rFonts w:ascii="Arial" w:hAnsi="Arial" w:cs="Arial"/>
          <w:b/>
        </w:rPr>
        <w:t>O DIREITO</w:t>
      </w:r>
    </w:p>
    <w:p w:rsidR="00701F37" w:rsidRDefault="00FE3A89" w:rsidP="00701F37">
      <w:pPr>
        <w:pStyle w:val="PargrafodaLista"/>
        <w:ind w:left="426"/>
        <w:jc w:val="both"/>
        <w:rPr>
          <w:rFonts w:ascii="Arial" w:hAnsi="Arial" w:cs="Arial"/>
          <w:b/>
        </w:rPr>
      </w:pPr>
      <w:r>
        <w:rPr>
          <w:rFonts w:ascii="Arial" w:hAnsi="Arial" w:cs="Arial"/>
          <w:b/>
          <w:noProof/>
          <w:lang w:eastAsia="pt-BR"/>
        </w:rPr>
        <w:pict>
          <v:shape id="_x0000_s1074" type="#_x0000_t202" style="position:absolute;left:0;text-align:left;margin-left:4.95pt;margin-top:2.2pt;width:424.2pt;height:123pt;z-index:251706368" strokeweight="1.5pt">
            <v:textbox>
              <w:txbxContent>
                <w:p w:rsidR="00C24F18" w:rsidRPr="00701F37" w:rsidRDefault="00C24F18" w:rsidP="00B751C0">
                  <w:pPr>
                    <w:spacing w:after="0" w:line="240" w:lineRule="auto"/>
                    <w:jc w:val="both"/>
                    <w:rPr>
                      <w:rFonts w:ascii="Arial" w:hAnsi="Arial" w:cs="Arial"/>
                    </w:rPr>
                  </w:pPr>
                  <w:r w:rsidRPr="00701F37">
                    <w:rPr>
                      <w:rFonts w:ascii="Arial" w:hAnsi="Arial" w:cs="Arial"/>
                    </w:rPr>
                    <w:t>Conforme exposição supra, devidamente fundamentada em farta documentação incontestável, restou evidenciada a relação jurídica que outorga o direito das pensionistas receber a complementação da pensão previdenciária a partir do falecimento do seu marido, empregado celetista puro da FEPASA [empresa privada], por força das normas do contrato coletivo inseridas no pacto individual formalizado e cristalizado alhures, cabendo ao Governo do Estado de São Paulo efetuar o pagamento por imposição da Lei nº 9343/96, que, repita-se, na parte final do artigo 4º refere-se expressamente ao benefício emergente do</w:t>
                  </w:r>
                  <w:r>
                    <w:rPr>
                      <w:rFonts w:ascii="Arial" w:hAnsi="Arial" w:cs="Arial"/>
                    </w:rPr>
                    <w:t xml:space="preserve"> CONTRATO COLETIVO DE 1995/1996.</w:t>
                  </w:r>
                </w:p>
                <w:p w:rsidR="00C24F18" w:rsidRDefault="00C24F18"/>
              </w:txbxContent>
            </v:textbox>
          </v:shape>
        </w:pict>
      </w:r>
    </w:p>
    <w:p w:rsidR="00701F37" w:rsidRDefault="00701F37" w:rsidP="00701F37">
      <w:pPr>
        <w:pStyle w:val="PargrafodaLista"/>
        <w:ind w:left="426"/>
        <w:jc w:val="both"/>
        <w:rPr>
          <w:rFonts w:ascii="Arial" w:hAnsi="Arial" w:cs="Arial"/>
          <w:b/>
        </w:rPr>
      </w:pPr>
    </w:p>
    <w:p w:rsidR="00701F37" w:rsidRDefault="00701F37" w:rsidP="00701F37">
      <w:pPr>
        <w:pStyle w:val="PargrafodaLista"/>
        <w:ind w:left="426"/>
        <w:jc w:val="both"/>
        <w:rPr>
          <w:rFonts w:ascii="Arial" w:hAnsi="Arial" w:cs="Arial"/>
          <w:b/>
        </w:rPr>
      </w:pPr>
    </w:p>
    <w:p w:rsidR="00701F37" w:rsidRDefault="00701F37" w:rsidP="00701F37">
      <w:pPr>
        <w:pStyle w:val="PargrafodaLista"/>
        <w:ind w:left="426"/>
        <w:jc w:val="both"/>
        <w:rPr>
          <w:rFonts w:ascii="Arial" w:hAnsi="Arial" w:cs="Arial"/>
          <w:b/>
        </w:rPr>
      </w:pPr>
    </w:p>
    <w:p w:rsidR="00701F37" w:rsidRDefault="00701F37" w:rsidP="00701F37">
      <w:pPr>
        <w:pStyle w:val="PargrafodaLista"/>
        <w:ind w:left="426"/>
        <w:jc w:val="both"/>
        <w:rPr>
          <w:rFonts w:ascii="Arial" w:hAnsi="Arial" w:cs="Arial"/>
          <w:b/>
        </w:rPr>
      </w:pPr>
    </w:p>
    <w:p w:rsidR="00701F37" w:rsidRDefault="00701F37" w:rsidP="00701F37">
      <w:pPr>
        <w:pStyle w:val="PargrafodaLista"/>
        <w:ind w:left="426"/>
        <w:jc w:val="both"/>
        <w:rPr>
          <w:rFonts w:ascii="Arial" w:hAnsi="Arial" w:cs="Arial"/>
          <w:b/>
        </w:rPr>
      </w:pPr>
    </w:p>
    <w:p w:rsidR="00701F37" w:rsidRDefault="00701F37" w:rsidP="00701F37">
      <w:pPr>
        <w:pStyle w:val="PargrafodaLista"/>
        <w:ind w:left="426"/>
        <w:jc w:val="both"/>
        <w:rPr>
          <w:rFonts w:ascii="Arial" w:hAnsi="Arial" w:cs="Arial"/>
          <w:b/>
        </w:rPr>
      </w:pPr>
    </w:p>
    <w:p w:rsidR="00701F37" w:rsidRDefault="00701F37" w:rsidP="00701F37">
      <w:pPr>
        <w:pStyle w:val="PargrafodaLista"/>
        <w:ind w:left="426"/>
        <w:jc w:val="both"/>
        <w:rPr>
          <w:rFonts w:ascii="Arial" w:hAnsi="Arial" w:cs="Arial"/>
          <w:b/>
        </w:rPr>
      </w:pPr>
    </w:p>
    <w:p w:rsidR="00701F37" w:rsidRDefault="00FE3A89" w:rsidP="00701F37">
      <w:pPr>
        <w:pStyle w:val="PargrafodaLista"/>
        <w:ind w:left="426"/>
        <w:jc w:val="both"/>
        <w:rPr>
          <w:rFonts w:ascii="Arial" w:hAnsi="Arial" w:cs="Arial"/>
          <w:b/>
        </w:rPr>
      </w:pPr>
      <w:r>
        <w:rPr>
          <w:rFonts w:ascii="Arial" w:hAnsi="Arial" w:cs="Arial"/>
          <w:b/>
          <w:noProof/>
          <w:lang w:eastAsia="pt-BR"/>
        </w:rPr>
        <w:pict>
          <v:shape id="_x0000_s1140" type="#_x0000_t32" style="position:absolute;left:0;text-align:left;margin-left:183.75pt;margin-top:8.85pt;width:.05pt;height:25.8pt;z-index:251771904" o:connectortype="straight" strokeweight="2.25pt">
            <v:stroke endarrow="block"/>
          </v:shape>
        </w:pict>
      </w:r>
    </w:p>
    <w:p w:rsidR="00701F37" w:rsidRDefault="00B31904" w:rsidP="00701F37">
      <w:pPr>
        <w:pStyle w:val="PargrafodaLista"/>
        <w:ind w:left="426"/>
        <w:jc w:val="both"/>
        <w:rPr>
          <w:rFonts w:ascii="Arial" w:hAnsi="Arial" w:cs="Arial"/>
          <w:b/>
        </w:rPr>
      </w:pPr>
      <w:r>
        <w:rPr>
          <w:rFonts w:ascii="Arial" w:hAnsi="Arial" w:cs="Arial"/>
          <w:b/>
        </w:rPr>
        <w:t xml:space="preserve">                                                       Destaque</w:t>
      </w:r>
    </w:p>
    <w:p w:rsidR="00701F37" w:rsidRDefault="00FE3A89" w:rsidP="00701F37">
      <w:pPr>
        <w:pStyle w:val="PargrafodaLista"/>
        <w:ind w:left="426"/>
        <w:jc w:val="both"/>
        <w:rPr>
          <w:rFonts w:ascii="Arial" w:hAnsi="Arial" w:cs="Arial"/>
          <w:b/>
        </w:rPr>
      </w:pPr>
      <w:r>
        <w:rPr>
          <w:rFonts w:ascii="Arial" w:hAnsi="Arial" w:cs="Arial"/>
          <w:b/>
          <w:noProof/>
          <w:lang w:eastAsia="pt-BR"/>
        </w:rPr>
        <w:pict>
          <v:shape id="_x0000_s1075" type="#_x0000_t202" style="position:absolute;left:0;text-align:left;margin-left:8.55pt;margin-top:5.55pt;width:420.6pt;height:287.4pt;z-index:251707392" strokeweight="1.5pt">
            <v:textbox>
              <w:txbxContent>
                <w:p w:rsidR="00C24F18" w:rsidRPr="00701F37" w:rsidRDefault="00C24F18" w:rsidP="00B751C0">
                  <w:pPr>
                    <w:spacing w:after="0" w:line="240" w:lineRule="auto"/>
                    <w:jc w:val="both"/>
                    <w:rPr>
                      <w:rFonts w:ascii="Arial" w:hAnsi="Arial" w:cs="Arial"/>
                    </w:rPr>
                  </w:pPr>
                  <w:proofErr w:type="gramStart"/>
                  <w:r w:rsidRPr="00701F37">
                    <w:rPr>
                      <w:rFonts w:ascii="Arial" w:hAnsi="Arial" w:cs="Arial"/>
                    </w:rPr>
                    <w:t>Para aclarar de vez é de se destacar o texto das cláusulas 4.3 e 4.3.1 do Contrato Coletivo da Categoria)</w:t>
                  </w:r>
                  <w:proofErr w:type="gramEnd"/>
                  <w:r w:rsidRPr="00701F37">
                    <w:rPr>
                      <w:rFonts w:ascii="Arial" w:hAnsi="Arial" w:cs="Arial"/>
                    </w:rPr>
                    <w:t>:</w:t>
                  </w:r>
                </w:p>
                <w:p w:rsidR="00C24F18" w:rsidRDefault="00C24F18" w:rsidP="00B751C0">
                  <w:pPr>
                    <w:spacing w:after="0" w:line="240" w:lineRule="auto"/>
                    <w:jc w:val="both"/>
                    <w:rPr>
                      <w:rFonts w:ascii="Arial" w:hAnsi="Arial" w:cs="Arial"/>
                      <w:b/>
                      <w:i/>
                    </w:rPr>
                  </w:pPr>
                  <w:r w:rsidRPr="00046BA8">
                    <w:rPr>
                      <w:rFonts w:ascii="Arial" w:hAnsi="Arial" w:cs="Arial"/>
                      <w:b/>
                      <w:i/>
                    </w:rPr>
                    <w:t xml:space="preserve">“4.3”- COMPLEMENTAÇÃO DE APOSENTADORIA E PENSÃO: fica expressamente ressalvado a todo ferroviário da FEPASA, que já o tivesse assegurado na sua ferrovia de origem, o direito à imediata ou futura aposentadoria na forma estabelecida pelos artigos 192 a 202 do Estatuto dos Ferroviários (Decreto Estadual nº 35.530, de 19/09/59), com a complementação integral de seus proventos ou, </w:t>
                  </w:r>
                  <w:r w:rsidRPr="00620F17">
                    <w:rPr>
                      <w:rFonts w:ascii="Arial" w:hAnsi="Arial" w:cs="Arial"/>
                      <w:b/>
                      <w:i/>
                      <w:u w:val="single"/>
                    </w:rPr>
                    <w:t>quando o caso, da pensão de seus beneficiários</w:t>
                  </w:r>
                  <w:r w:rsidRPr="00046BA8">
                    <w:rPr>
                      <w:rFonts w:ascii="Arial" w:hAnsi="Arial" w:cs="Arial"/>
                      <w:b/>
                      <w:i/>
                    </w:rPr>
                    <w:t xml:space="preserve">, qualquer que seja o tempo de serviço prestado à Empresa ou às ferrovias sucedidas, </w:t>
                  </w:r>
                  <w:r w:rsidRPr="0027705D">
                    <w:rPr>
                      <w:rFonts w:ascii="Arial" w:hAnsi="Arial" w:cs="Arial"/>
                      <w:b/>
                      <w:i/>
                      <w:u w:val="single"/>
                    </w:rPr>
                    <w:t>a partir da concessão de um ou outro benefício pelo INSS – Instituto Nacional de Seguro Social</w:t>
                  </w:r>
                  <w:r w:rsidRPr="00046BA8">
                    <w:rPr>
                      <w:rFonts w:ascii="Arial" w:hAnsi="Arial" w:cs="Arial"/>
                      <w:b/>
                      <w:i/>
                    </w:rPr>
                    <w:t>, ou a partir do momento em que preenchido o requisito do artigo 194, do Estatuto dos Ferroviários (Decreto Estadual nº 35.530, de 19/09/59).</w:t>
                  </w:r>
                </w:p>
                <w:p w:rsidR="00C24F18" w:rsidRPr="00620F17" w:rsidRDefault="00C24F18" w:rsidP="00B31904">
                  <w:pPr>
                    <w:spacing w:after="0" w:line="240" w:lineRule="auto"/>
                    <w:ind w:left="567"/>
                    <w:jc w:val="both"/>
                    <w:rPr>
                      <w:rFonts w:ascii="Arial" w:hAnsi="Arial" w:cs="Arial"/>
                    </w:rPr>
                  </w:pPr>
                  <w:r w:rsidRPr="00046BA8">
                    <w:rPr>
                      <w:rFonts w:ascii="Arial" w:hAnsi="Arial" w:cs="Arial"/>
                      <w:b/>
                      <w:i/>
                    </w:rPr>
                    <w:t xml:space="preserve"> 4.3.1- Do cálculo da Complementação dos Proventos da Aposentadoria e da Pensão: os ferroviários </w:t>
                  </w:r>
                  <w:r w:rsidRPr="00620F17">
                    <w:rPr>
                      <w:rFonts w:ascii="Arial" w:hAnsi="Arial" w:cs="Arial"/>
                      <w:b/>
                      <w:i/>
                      <w:u w:val="single"/>
                    </w:rPr>
                    <w:t>ou seus beneficiários no caso de seu falecimento, cuja aposentadoria ou óbito vier a ocorrer após a assinatura do contrato ou alteração do contrato de trabalho</w:t>
                  </w:r>
                  <w:r w:rsidRPr="00046BA8">
                    <w:rPr>
                      <w:rFonts w:ascii="Arial" w:hAnsi="Arial" w:cs="Arial"/>
                      <w:b/>
                      <w:i/>
                    </w:rPr>
                    <w:t>, farão jus, desde que se enquadrem nas condições do item 4.3 (quatro ponto três), a complementação dos proventos da aposentadoria ou de pensão com base no “salário compreensivo” e demais vantagens que estejam auferindo quando de seu desligamento desde que autorizadas por este Contrato”.</w:t>
                  </w:r>
                  <w:r>
                    <w:rPr>
                      <w:rFonts w:ascii="Arial" w:hAnsi="Arial" w:cs="Arial"/>
                      <w:b/>
                      <w:i/>
                    </w:rPr>
                    <w:t xml:space="preserve"> </w:t>
                  </w:r>
                  <w:r>
                    <w:rPr>
                      <w:rFonts w:ascii="Arial" w:hAnsi="Arial" w:cs="Arial"/>
                    </w:rPr>
                    <w:t>(destacado e grifado</w:t>
                  </w:r>
                  <w:proofErr w:type="gramStart"/>
                  <w:r>
                    <w:rPr>
                      <w:rFonts w:ascii="Arial" w:hAnsi="Arial" w:cs="Arial"/>
                    </w:rPr>
                    <w:t>)</w:t>
                  </w:r>
                  <w:proofErr w:type="gramEnd"/>
                </w:p>
                <w:p w:rsidR="00C24F18" w:rsidRDefault="00C24F18"/>
              </w:txbxContent>
            </v:textbox>
          </v:shape>
        </w:pict>
      </w:r>
      <w:r w:rsidR="00B751C0">
        <w:rPr>
          <w:rFonts w:ascii="Arial" w:hAnsi="Arial" w:cs="Arial"/>
          <w:b/>
        </w:rPr>
        <w:t xml:space="preserve">                                                       </w:t>
      </w:r>
    </w:p>
    <w:p w:rsidR="00701F37" w:rsidRDefault="00667345" w:rsidP="00701F37">
      <w:pPr>
        <w:pStyle w:val="PargrafodaLista"/>
        <w:ind w:left="426"/>
        <w:jc w:val="both"/>
        <w:rPr>
          <w:rFonts w:ascii="Arial" w:hAnsi="Arial" w:cs="Arial"/>
          <w:b/>
        </w:rPr>
      </w:pPr>
      <w:r>
        <w:rPr>
          <w:rFonts w:ascii="Arial" w:hAnsi="Arial" w:cs="Arial"/>
          <w:b/>
        </w:rPr>
        <w:t xml:space="preserve">                                                       </w:t>
      </w:r>
    </w:p>
    <w:p w:rsidR="00701F37" w:rsidRDefault="00701F37" w:rsidP="00701F37">
      <w:pPr>
        <w:pStyle w:val="PargrafodaLista"/>
        <w:ind w:left="426"/>
        <w:jc w:val="both"/>
        <w:rPr>
          <w:rFonts w:ascii="Arial" w:hAnsi="Arial" w:cs="Arial"/>
          <w:b/>
        </w:rPr>
      </w:pPr>
    </w:p>
    <w:p w:rsidR="00701F37" w:rsidRDefault="00701F37" w:rsidP="00701F37">
      <w:pPr>
        <w:pStyle w:val="PargrafodaLista"/>
        <w:ind w:left="426"/>
        <w:jc w:val="both"/>
        <w:rPr>
          <w:rFonts w:ascii="Arial" w:hAnsi="Arial" w:cs="Arial"/>
          <w:b/>
        </w:rPr>
      </w:pPr>
    </w:p>
    <w:p w:rsidR="00701F37" w:rsidRDefault="00701F37" w:rsidP="00701F37">
      <w:pPr>
        <w:pStyle w:val="PargrafodaLista"/>
        <w:ind w:left="426"/>
        <w:jc w:val="both"/>
        <w:rPr>
          <w:rFonts w:ascii="Arial" w:hAnsi="Arial" w:cs="Arial"/>
          <w:b/>
        </w:rPr>
      </w:pPr>
    </w:p>
    <w:p w:rsidR="00701F37" w:rsidRDefault="00701F37" w:rsidP="00701F37">
      <w:pPr>
        <w:pStyle w:val="PargrafodaLista"/>
        <w:ind w:left="426"/>
        <w:jc w:val="both"/>
        <w:rPr>
          <w:rFonts w:ascii="Arial" w:hAnsi="Arial" w:cs="Arial"/>
          <w:b/>
        </w:rPr>
      </w:pPr>
    </w:p>
    <w:p w:rsidR="00701F37" w:rsidRDefault="00701F37" w:rsidP="00701F37">
      <w:pPr>
        <w:pStyle w:val="PargrafodaLista"/>
        <w:ind w:left="426"/>
        <w:jc w:val="both"/>
        <w:rPr>
          <w:rFonts w:ascii="Arial" w:hAnsi="Arial" w:cs="Arial"/>
          <w:b/>
        </w:rPr>
      </w:pPr>
    </w:p>
    <w:p w:rsidR="00701F37" w:rsidRDefault="00701F37" w:rsidP="00701F37">
      <w:pPr>
        <w:pStyle w:val="PargrafodaLista"/>
        <w:ind w:left="426"/>
        <w:jc w:val="both"/>
        <w:rPr>
          <w:rFonts w:ascii="Arial" w:hAnsi="Arial" w:cs="Arial"/>
          <w:b/>
        </w:rPr>
      </w:pPr>
    </w:p>
    <w:p w:rsidR="00701F37" w:rsidRDefault="00701F37" w:rsidP="00701F37">
      <w:pPr>
        <w:pStyle w:val="PargrafodaLista"/>
        <w:ind w:left="426"/>
        <w:jc w:val="both"/>
        <w:rPr>
          <w:rFonts w:ascii="Arial" w:hAnsi="Arial" w:cs="Arial"/>
          <w:b/>
        </w:rPr>
      </w:pPr>
    </w:p>
    <w:p w:rsidR="00701F37" w:rsidRDefault="00701F37" w:rsidP="00701F37">
      <w:pPr>
        <w:pStyle w:val="PargrafodaLista"/>
        <w:ind w:left="426"/>
        <w:jc w:val="both"/>
        <w:rPr>
          <w:rFonts w:ascii="Arial" w:hAnsi="Arial" w:cs="Arial"/>
          <w:b/>
        </w:rPr>
      </w:pPr>
    </w:p>
    <w:p w:rsidR="00701F37" w:rsidRDefault="00701F37" w:rsidP="00701F37">
      <w:pPr>
        <w:pStyle w:val="PargrafodaLista"/>
        <w:ind w:left="426"/>
        <w:jc w:val="both"/>
        <w:rPr>
          <w:rFonts w:ascii="Arial" w:hAnsi="Arial" w:cs="Arial"/>
          <w:b/>
        </w:rPr>
      </w:pPr>
    </w:p>
    <w:p w:rsidR="00701F37" w:rsidRDefault="00701F37" w:rsidP="00701F37">
      <w:pPr>
        <w:pStyle w:val="PargrafodaLista"/>
        <w:ind w:left="426"/>
        <w:jc w:val="both"/>
        <w:rPr>
          <w:rFonts w:ascii="Arial" w:hAnsi="Arial" w:cs="Arial"/>
          <w:b/>
        </w:rPr>
      </w:pPr>
    </w:p>
    <w:p w:rsidR="00701F37" w:rsidRDefault="00701F37" w:rsidP="00701F37">
      <w:pPr>
        <w:pStyle w:val="PargrafodaLista"/>
        <w:ind w:left="426"/>
        <w:jc w:val="both"/>
        <w:rPr>
          <w:rFonts w:ascii="Arial" w:hAnsi="Arial" w:cs="Arial"/>
          <w:b/>
        </w:rPr>
      </w:pPr>
    </w:p>
    <w:p w:rsidR="00701F37" w:rsidRPr="00046BA8" w:rsidRDefault="00701F37" w:rsidP="00701F37">
      <w:pPr>
        <w:pStyle w:val="PargrafodaLista"/>
        <w:ind w:left="426"/>
        <w:jc w:val="both"/>
        <w:rPr>
          <w:rFonts w:ascii="Arial" w:hAnsi="Arial" w:cs="Arial"/>
          <w:b/>
        </w:rPr>
      </w:pPr>
    </w:p>
    <w:p w:rsidR="00701F37" w:rsidRDefault="00701F37" w:rsidP="00701F37">
      <w:pPr>
        <w:pStyle w:val="PargrafodaLista"/>
        <w:ind w:left="284"/>
        <w:jc w:val="both"/>
        <w:rPr>
          <w:rFonts w:ascii="Arial" w:hAnsi="Arial" w:cs="Arial"/>
        </w:rPr>
      </w:pPr>
    </w:p>
    <w:p w:rsidR="00701F37" w:rsidRDefault="00701F37" w:rsidP="00701F37">
      <w:pPr>
        <w:pStyle w:val="PargrafodaLista"/>
        <w:ind w:left="284"/>
        <w:jc w:val="both"/>
        <w:rPr>
          <w:rFonts w:ascii="Arial" w:hAnsi="Arial" w:cs="Arial"/>
        </w:rPr>
      </w:pPr>
    </w:p>
    <w:p w:rsidR="00701F37" w:rsidRDefault="00701F37" w:rsidP="00701F37">
      <w:pPr>
        <w:pStyle w:val="PargrafodaLista"/>
        <w:ind w:left="284"/>
        <w:jc w:val="both"/>
        <w:rPr>
          <w:rFonts w:ascii="Arial" w:hAnsi="Arial" w:cs="Arial"/>
        </w:rPr>
      </w:pPr>
    </w:p>
    <w:p w:rsidR="00701F37" w:rsidRDefault="00701F37" w:rsidP="00701F37">
      <w:pPr>
        <w:pStyle w:val="PargrafodaLista"/>
        <w:ind w:left="284"/>
        <w:jc w:val="both"/>
        <w:rPr>
          <w:rFonts w:ascii="Arial" w:hAnsi="Arial" w:cs="Arial"/>
        </w:rPr>
      </w:pPr>
    </w:p>
    <w:p w:rsidR="00701F37" w:rsidRDefault="00701F37" w:rsidP="00701F37">
      <w:pPr>
        <w:pStyle w:val="PargrafodaLista"/>
        <w:ind w:left="284"/>
        <w:jc w:val="both"/>
        <w:rPr>
          <w:rFonts w:ascii="Arial" w:hAnsi="Arial" w:cs="Arial"/>
        </w:rPr>
      </w:pPr>
    </w:p>
    <w:p w:rsidR="00701F37" w:rsidRDefault="00701F37" w:rsidP="00701F37">
      <w:pPr>
        <w:pStyle w:val="PargrafodaLista"/>
        <w:ind w:left="284"/>
        <w:jc w:val="both"/>
        <w:rPr>
          <w:rFonts w:ascii="Arial" w:hAnsi="Arial" w:cs="Arial"/>
        </w:rPr>
      </w:pPr>
    </w:p>
    <w:p w:rsidR="00701F37" w:rsidRDefault="00701F37" w:rsidP="00701F37">
      <w:pPr>
        <w:pStyle w:val="PargrafodaLista"/>
        <w:ind w:left="284"/>
        <w:jc w:val="both"/>
        <w:rPr>
          <w:rFonts w:ascii="Arial" w:hAnsi="Arial" w:cs="Arial"/>
        </w:rPr>
      </w:pPr>
    </w:p>
    <w:p w:rsidR="00701F37" w:rsidRDefault="00DD3894" w:rsidP="00701F37">
      <w:pPr>
        <w:pStyle w:val="PargrafodaLista"/>
        <w:ind w:left="284"/>
        <w:jc w:val="both"/>
        <w:rPr>
          <w:rFonts w:ascii="Arial" w:hAnsi="Arial" w:cs="Arial"/>
          <w:b/>
        </w:rPr>
      </w:pPr>
      <w:r>
        <w:rPr>
          <w:rFonts w:ascii="Arial" w:hAnsi="Arial" w:cs="Arial"/>
          <w:b/>
        </w:rPr>
        <w:t>DAS DESPESAS COM O PAGAMENTO DAS COMPLEMENTAÇÕES</w:t>
      </w:r>
    </w:p>
    <w:p w:rsidR="00DD3894" w:rsidRPr="0023075E" w:rsidRDefault="00FE3A89" w:rsidP="00701F37">
      <w:pPr>
        <w:pStyle w:val="PargrafodaLista"/>
        <w:ind w:left="284"/>
        <w:jc w:val="both"/>
        <w:rPr>
          <w:rFonts w:ascii="Arial" w:hAnsi="Arial" w:cs="Arial"/>
          <w:b/>
        </w:rPr>
      </w:pPr>
      <w:r>
        <w:rPr>
          <w:rFonts w:ascii="Arial" w:hAnsi="Arial" w:cs="Arial"/>
          <w:b/>
          <w:noProof/>
          <w:lang w:eastAsia="pt-BR"/>
        </w:rPr>
        <w:pict>
          <v:shape id="_x0000_s1076" type="#_x0000_t202" style="position:absolute;left:0;text-align:left;margin-left:8.55pt;margin-top:5.2pt;width:420.6pt;height:126.15pt;z-index:251708416" strokeweight="1.5pt">
            <v:textbox>
              <w:txbxContent>
                <w:p w:rsidR="00C24F18" w:rsidRPr="001044DB" w:rsidRDefault="00C24F18" w:rsidP="00B31904">
                  <w:pPr>
                    <w:spacing w:after="0" w:line="240" w:lineRule="auto"/>
                    <w:jc w:val="both"/>
                    <w:rPr>
                      <w:rFonts w:ascii="Arial" w:hAnsi="Arial" w:cs="Arial"/>
                    </w:rPr>
                  </w:pPr>
                  <w:r>
                    <w:rPr>
                      <w:rFonts w:ascii="Arial" w:hAnsi="Arial" w:cs="Arial"/>
                    </w:rPr>
                    <w:t>Ao</w:t>
                  </w:r>
                  <w:r w:rsidRPr="001044DB">
                    <w:rPr>
                      <w:rFonts w:ascii="Arial" w:hAnsi="Arial" w:cs="Arial"/>
                    </w:rPr>
                    <w:t xml:space="preserve"> autorizar a negociação a ALESP determinou de maneira taxativa, no parágrafo 1º do artigo 4º da Lei nº 9343/96: “</w:t>
                  </w:r>
                  <w:r w:rsidRPr="001044DB">
                    <w:rPr>
                      <w:rFonts w:ascii="Arial" w:hAnsi="Arial" w:cs="Arial"/>
                      <w:b/>
                      <w:i/>
                    </w:rPr>
                    <w:t>que as despesas decorrentes do disposto no “caput” [art. 4º] serão suportadas pela Fazenda do Estado, MEDIANTE DOTAÇÃO PRÓPRIA CONSIGNADA NO ORÇAMENTO DA SECRETARIA DO ESTADO DOS NEGÓCIOS DOS TRANSPORTES</w:t>
                  </w:r>
                  <w:r w:rsidRPr="001044DB">
                    <w:rPr>
                      <w:rFonts w:ascii="Arial" w:hAnsi="Arial" w:cs="Arial"/>
                    </w:rPr>
                    <w:t>”.</w:t>
                  </w:r>
                </w:p>
                <w:p w:rsidR="00C24F18" w:rsidRDefault="00C24F18" w:rsidP="00B31904">
                  <w:pPr>
                    <w:jc w:val="both"/>
                  </w:pPr>
                  <w:r w:rsidRPr="0027705D">
                    <w:rPr>
                      <w:rFonts w:ascii="Arial" w:hAnsi="Arial" w:cs="Arial"/>
                      <w:b/>
                    </w:rPr>
                    <w:t xml:space="preserve">Verifica-se da vontade do legislador que não se cogitou na espécie de despesas a serem custeadas por dotação de verba de pessoal, e sim através do orçamento do órgão estatal regulador e fiscalizador das atividades comerciais de </w:t>
                  </w:r>
                  <w:proofErr w:type="gramStart"/>
                  <w:r w:rsidRPr="0027705D">
                    <w:rPr>
                      <w:rFonts w:ascii="Arial" w:hAnsi="Arial" w:cs="Arial"/>
                      <w:b/>
                    </w:rPr>
                    <w:t>transportes</w:t>
                  </w:r>
                  <w:proofErr w:type="gramEnd"/>
                </w:p>
              </w:txbxContent>
            </v:textbox>
          </v:shape>
        </w:pict>
      </w:r>
    </w:p>
    <w:p w:rsidR="00701F37" w:rsidRPr="0023075E" w:rsidRDefault="00701F37" w:rsidP="00701F37">
      <w:pPr>
        <w:pStyle w:val="PargrafodaLista"/>
        <w:ind w:left="284"/>
        <w:jc w:val="both"/>
        <w:rPr>
          <w:rFonts w:ascii="Arial" w:hAnsi="Arial" w:cs="Arial"/>
          <w:b/>
        </w:rPr>
      </w:pPr>
    </w:p>
    <w:p w:rsidR="00701F37" w:rsidRDefault="00701F37" w:rsidP="00701F37">
      <w:pPr>
        <w:pStyle w:val="PargrafodaLista"/>
        <w:ind w:left="284"/>
        <w:jc w:val="both"/>
        <w:rPr>
          <w:rFonts w:ascii="Arial" w:hAnsi="Arial" w:cs="Arial"/>
        </w:rPr>
      </w:pPr>
    </w:p>
    <w:p w:rsidR="00701F37" w:rsidRDefault="00701F37" w:rsidP="00701F37">
      <w:pPr>
        <w:pStyle w:val="PargrafodaLista"/>
        <w:ind w:left="284"/>
        <w:jc w:val="both"/>
        <w:rPr>
          <w:rFonts w:ascii="Arial" w:hAnsi="Arial" w:cs="Arial"/>
        </w:rPr>
      </w:pPr>
    </w:p>
    <w:p w:rsidR="00701F37" w:rsidRDefault="00701F37" w:rsidP="00701F37">
      <w:pPr>
        <w:pStyle w:val="PargrafodaLista"/>
        <w:ind w:left="284"/>
        <w:jc w:val="both"/>
        <w:rPr>
          <w:rFonts w:ascii="Arial" w:hAnsi="Arial" w:cs="Arial"/>
        </w:rPr>
      </w:pPr>
    </w:p>
    <w:p w:rsidR="0071123C" w:rsidRDefault="0071123C" w:rsidP="00701F37">
      <w:pPr>
        <w:pStyle w:val="PargrafodaLista"/>
        <w:ind w:left="284"/>
        <w:jc w:val="both"/>
        <w:rPr>
          <w:rFonts w:ascii="Arial" w:hAnsi="Arial" w:cs="Arial"/>
        </w:rPr>
      </w:pPr>
    </w:p>
    <w:p w:rsidR="0071123C" w:rsidRDefault="0071123C" w:rsidP="00701F37">
      <w:pPr>
        <w:pStyle w:val="PargrafodaLista"/>
        <w:ind w:left="284"/>
        <w:jc w:val="both"/>
        <w:rPr>
          <w:rFonts w:ascii="Arial" w:hAnsi="Arial" w:cs="Arial"/>
        </w:rPr>
      </w:pPr>
    </w:p>
    <w:p w:rsidR="0071123C" w:rsidRDefault="0071123C" w:rsidP="00701F37">
      <w:pPr>
        <w:pStyle w:val="PargrafodaLista"/>
        <w:ind w:left="284"/>
        <w:jc w:val="both"/>
        <w:rPr>
          <w:rFonts w:ascii="Arial" w:hAnsi="Arial" w:cs="Arial"/>
        </w:rPr>
      </w:pPr>
    </w:p>
    <w:p w:rsidR="0071123C" w:rsidRDefault="0071123C" w:rsidP="00701F37">
      <w:pPr>
        <w:pStyle w:val="PargrafodaLista"/>
        <w:ind w:left="284"/>
        <w:jc w:val="both"/>
        <w:rPr>
          <w:rFonts w:ascii="Arial" w:hAnsi="Arial" w:cs="Arial"/>
        </w:rPr>
      </w:pPr>
    </w:p>
    <w:p w:rsidR="00701F37" w:rsidRPr="0086730B" w:rsidRDefault="00FE3A89" w:rsidP="00701F37">
      <w:pPr>
        <w:pStyle w:val="PargrafodaLista"/>
        <w:ind w:left="284"/>
        <w:jc w:val="both"/>
        <w:rPr>
          <w:rFonts w:ascii="Arial" w:hAnsi="Arial" w:cs="Arial"/>
          <w:b/>
        </w:rPr>
      </w:pPr>
      <w:r w:rsidRPr="00FE3A89">
        <w:rPr>
          <w:rFonts w:ascii="Arial" w:hAnsi="Arial" w:cs="Arial"/>
          <w:noProof/>
          <w:lang w:eastAsia="pt-BR"/>
        </w:rPr>
        <w:pict>
          <v:shape id="_x0000_s1166" type="#_x0000_t32" style="position:absolute;left:0;text-align:left;margin-left:190.95pt;margin-top:.4pt;width:.05pt;height:20.4pt;z-index:251794432" o:connectortype="straight" strokeweight="2.25pt">
            <v:stroke endarrow="block"/>
          </v:shape>
        </w:pict>
      </w:r>
      <w:r w:rsidR="0086730B">
        <w:rPr>
          <w:rFonts w:ascii="Arial" w:hAnsi="Arial" w:cs="Arial"/>
        </w:rPr>
        <w:t xml:space="preserve">                                                            </w:t>
      </w:r>
      <w:r w:rsidR="0086730B" w:rsidRPr="0086730B">
        <w:rPr>
          <w:rFonts w:ascii="Arial" w:hAnsi="Arial" w:cs="Arial"/>
          <w:b/>
        </w:rPr>
        <w:t>Destaque</w:t>
      </w:r>
    </w:p>
    <w:p w:rsidR="00701F37" w:rsidRPr="00046BA8" w:rsidRDefault="00FE3A89" w:rsidP="00701F37">
      <w:pPr>
        <w:pStyle w:val="PargrafodaLista"/>
        <w:ind w:left="284"/>
        <w:jc w:val="both"/>
        <w:rPr>
          <w:rFonts w:ascii="Arial" w:hAnsi="Arial" w:cs="Arial"/>
        </w:rPr>
      </w:pPr>
      <w:r>
        <w:rPr>
          <w:rFonts w:ascii="Arial" w:hAnsi="Arial" w:cs="Arial"/>
          <w:noProof/>
          <w:lang w:eastAsia="pt-BR"/>
        </w:rPr>
        <w:pict>
          <v:shape id="_x0000_s1078" type="#_x0000_t202" style="position:absolute;left:0;text-align:left;margin-left:8.55pt;margin-top:6.25pt;width:420.6pt;height:88.8pt;z-index:251710464" strokeweight="1.5pt">
            <v:textbox>
              <w:txbxContent>
                <w:p w:rsidR="00C24F18" w:rsidRPr="0086730B" w:rsidRDefault="00C24F18" w:rsidP="00B31904">
                  <w:pPr>
                    <w:spacing w:after="0" w:line="240" w:lineRule="auto"/>
                    <w:jc w:val="both"/>
                    <w:rPr>
                      <w:rFonts w:ascii="Arial" w:hAnsi="Arial" w:cs="Arial"/>
                      <w:sz w:val="20"/>
                      <w:szCs w:val="20"/>
                    </w:rPr>
                  </w:pPr>
                  <w:r w:rsidRPr="0086730B">
                    <w:rPr>
                      <w:rFonts w:ascii="Arial" w:hAnsi="Arial" w:cs="Arial"/>
                      <w:sz w:val="20"/>
                      <w:szCs w:val="20"/>
                    </w:rPr>
                    <w:t>Reiterar é imperioso que essa obrigação também restou pactuada de modo explícito, com todas as letras, no texto da cláusula 9ª do contrato de compra e venda das ações da FEPASA, firmado entre o Governo do Estado de São Paulo e a União Federal.</w:t>
                  </w:r>
                </w:p>
                <w:p w:rsidR="00C24F18" w:rsidRPr="0086730B" w:rsidRDefault="00C24F18" w:rsidP="00B31904">
                  <w:pPr>
                    <w:spacing w:after="0" w:line="240" w:lineRule="auto"/>
                    <w:jc w:val="both"/>
                    <w:rPr>
                      <w:rFonts w:ascii="Arial" w:hAnsi="Arial" w:cs="Arial"/>
                      <w:b/>
                      <w:i/>
                      <w:sz w:val="20"/>
                      <w:szCs w:val="20"/>
                    </w:rPr>
                  </w:pPr>
                  <w:r w:rsidRPr="0086730B">
                    <w:rPr>
                      <w:rFonts w:ascii="Arial" w:hAnsi="Arial" w:cs="Arial"/>
                      <w:b/>
                      <w:i/>
                      <w:sz w:val="20"/>
                      <w:szCs w:val="20"/>
                    </w:rPr>
                    <w:t xml:space="preserve">CLÁUSULA NONA – Continuará sob a responsabilidade do ESTADO o pagamento aos ferroviários </w:t>
                  </w:r>
                  <w:r w:rsidRPr="0086730B">
                    <w:rPr>
                      <w:rFonts w:ascii="Arial" w:hAnsi="Arial" w:cs="Arial"/>
                      <w:b/>
                      <w:i/>
                      <w:sz w:val="20"/>
                      <w:szCs w:val="20"/>
                      <w:u w:val="single"/>
                    </w:rPr>
                    <w:t>com direito adquirido, já exercido ou não</w:t>
                  </w:r>
                  <w:r w:rsidRPr="0086730B">
                    <w:rPr>
                      <w:rFonts w:ascii="Arial" w:hAnsi="Arial" w:cs="Arial"/>
                      <w:b/>
                      <w:i/>
                      <w:sz w:val="20"/>
                      <w:szCs w:val="20"/>
                    </w:rPr>
                    <w:t xml:space="preserve">, à complementação dos proventos das aposentadorias e pensões, nos termos da legislação estadual específica. </w:t>
                  </w:r>
                  <w:r w:rsidRPr="0086730B">
                    <w:rPr>
                      <w:rFonts w:ascii="Arial" w:hAnsi="Arial" w:cs="Arial"/>
                      <w:sz w:val="20"/>
                      <w:szCs w:val="20"/>
                    </w:rPr>
                    <w:t>(grifado)</w:t>
                  </w:r>
                  <w:proofErr w:type="gramStart"/>
                  <w:r w:rsidRPr="0086730B">
                    <w:rPr>
                      <w:rFonts w:ascii="Arial" w:hAnsi="Arial" w:cs="Arial"/>
                      <w:b/>
                      <w:sz w:val="20"/>
                      <w:szCs w:val="20"/>
                    </w:rPr>
                    <w:t xml:space="preserve"> </w:t>
                  </w:r>
                  <w:r w:rsidRPr="0086730B">
                    <w:rPr>
                      <w:rFonts w:ascii="Arial" w:hAnsi="Arial" w:cs="Arial"/>
                      <w:b/>
                      <w:i/>
                      <w:sz w:val="20"/>
                      <w:szCs w:val="20"/>
                    </w:rPr>
                    <w:t xml:space="preserve"> </w:t>
                  </w:r>
                </w:p>
                <w:p w:rsidR="00C24F18" w:rsidRDefault="00C24F18" w:rsidP="00B31904">
                  <w:proofErr w:type="gramEnd"/>
                </w:p>
                <w:p w:rsidR="00C24F18" w:rsidRDefault="00C24F18"/>
              </w:txbxContent>
            </v:textbox>
          </v:shape>
        </w:pict>
      </w:r>
    </w:p>
    <w:p w:rsidR="001044DB" w:rsidRDefault="00DB3F83" w:rsidP="00701F37">
      <w:pPr>
        <w:pStyle w:val="PargrafodaLista"/>
        <w:ind w:left="284"/>
        <w:jc w:val="both"/>
        <w:rPr>
          <w:rFonts w:ascii="Arial" w:hAnsi="Arial" w:cs="Arial"/>
        </w:rPr>
      </w:pPr>
      <w:r w:rsidRPr="00DB3F83">
        <w:rPr>
          <w:rFonts w:ascii="Arial" w:hAnsi="Arial" w:cs="Arial"/>
          <w:b/>
        </w:rPr>
        <w:t xml:space="preserve">                                                                  </w:t>
      </w:r>
    </w:p>
    <w:p w:rsidR="001044DB" w:rsidRDefault="001044DB" w:rsidP="00701F37">
      <w:pPr>
        <w:pStyle w:val="PargrafodaLista"/>
        <w:ind w:left="284"/>
        <w:jc w:val="both"/>
        <w:rPr>
          <w:rFonts w:ascii="Arial" w:hAnsi="Arial" w:cs="Arial"/>
        </w:rPr>
      </w:pPr>
    </w:p>
    <w:p w:rsidR="003D7419" w:rsidRPr="00A240BC" w:rsidRDefault="003D7419" w:rsidP="00A240BC">
      <w:pPr>
        <w:spacing w:after="0" w:line="240" w:lineRule="auto"/>
        <w:jc w:val="both"/>
        <w:rPr>
          <w:rFonts w:ascii="Arial" w:eastAsia="Times New Roman" w:hAnsi="Arial" w:cs="Arial"/>
          <w:b/>
          <w:color w:val="000000" w:themeColor="text1"/>
          <w:lang w:eastAsia="pt-BR"/>
        </w:rPr>
      </w:pPr>
      <w:r w:rsidRPr="00A240BC">
        <w:rPr>
          <w:rFonts w:ascii="Arial" w:eastAsia="Times New Roman" w:hAnsi="Arial" w:cs="Arial"/>
          <w:b/>
          <w:color w:val="000000" w:themeColor="text1"/>
          <w:lang w:eastAsia="pt-BR"/>
        </w:rPr>
        <w:t xml:space="preserve">DESPESA COM APOSENTADOS COMPLEMENTADOS DA EX-FEPASA </w:t>
      </w:r>
    </w:p>
    <w:p w:rsidR="003D7419" w:rsidRDefault="003D7419" w:rsidP="003D7419">
      <w:pPr>
        <w:pStyle w:val="PargrafodaLista"/>
        <w:spacing w:after="0" w:line="240" w:lineRule="auto"/>
        <w:jc w:val="both"/>
        <w:rPr>
          <w:rFonts w:ascii="Arial" w:eastAsia="Times New Roman" w:hAnsi="Arial" w:cs="Arial"/>
          <w:b/>
          <w:color w:val="000000" w:themeColor="text1"/>
          <w:lang w:eastAsia="pt-BR"/>
        </w:rPr>
      </w:pPr>
    </w:p>
    <w:p w:rsidR="003D7419" w:rsidRDefault="003D7419" w:rsidP="003D7419">
      <w:pPr>
        <w:spacing w:after="0" w:line="240" w:lineRule="auto"/>
        <w:jc w:val="both"/>
        <w:rPr>
          <w:rFonts w:ascii="Arial" w:hAnsi="Arial" w:cs="Arial"/>
        </w:rPr>
      </w:pPr>
      <w:r w:rsidRPr="00BF180F">
        <w:rPr>
          <w:rFonts w:ascii="Arial" w:hAnsi="Arial" w:cs="Arial"/>
        </w:rPr>
        <w:t>Fonte:- Portal da transparência do Estado de São Paulo</w:t>
      </w:r>
      <w:r>
        <w:rPr>
          <w:rFonts w:ascii="Arial" w:hAnsi="Arial" w:cs="Arial"/>
        </w:rPr>
        <w:t xml:space="preserve"> Março 2021</w:t>
      </w:r>
    </w:p>
    <w:tbl>
      <w:tblPr>
        <w:tblW w:w="8768" w:type="dxa"/>
        <w:tblInd w:w="58" w:type="dxa"/>
        <w:tblCellMar>
          <w:left w:w="70" w:type="dxa"/>
          <w:right w:w="70" w:type="dxa"/>
        </w:tblCellMar>
        <w:tblLook w:val="04A0"/>
      </w:tblPr>
      <w:tblGrid>
        <w:gridCol w:w="4788"/>
        <w:gridCol w:w="1880"/>
        <w:gridCol w:w="2100"/>
      </w:tblGrid>
      <w:tr w:rsidR="003D7419" w:rsidRPr="00CE4322" w:rsidTr="00C24F18">
        <w:trPr>
          <w:trHeight w:val="227"/>
        </w:trPr>
        <w:tc>
          <w:tcPr>
            <w:tcW w:w="47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7419" w:rsidRPr="00CE4322" w:rsidRDefault="003D7419" w:rsidP="00C24F18">
            <w:pPr>
              <w:spacing w:after="0" w:line="240" w:lineRule="auto"/>
              <w:rPr>
                <w:rFonts w:ascii="Calibri" w:eastAsia="Times New Roman" w:hAnsi="Calibri" w:cs="Calibri"/>
                <w:color w:val="000000"/>
                <w:lang w:eastAsia="pt-BR"/>
              </w:rPr>
            </w:pPr>
            <w:r w:rsidRPr="00CE4322">
              <w:rPr>
                <w:rFonts w:ascii="Calibri" w:eastAsia="Times New Roman" w:hAnsi="Calibri" w:cs="Calibri"/>
                <w:color w:val="000000"/>
                <w:lang w:eastAsia="pt-BR"/>
              </w:rPr>
              <w:t> </w:t>
            </w:r>
          </w:p>
        </w:tc>
        <w:tc>
          <w:tcPr>
            <w:tcW w:w="1880" w:type="dxa"/>
            <w:tcBorders>
              <w:top w:val="single" w:sz="4" w:space="0" w:color="auto"/>
              <w:left w:val="nil"/>
              <w:bottom w:val="single" w:sz="4" w:space="0" w:color="auto"/>
              <w:right w:val="single" w:sz="4" w:space="0" w:color="auto"/>
            </w:tcBorders>
            <w:shd w:val="clear" w:color="auto" w:fill="auto"/>
            <w:noWrap/>
            <w:vAlign w:val="bottom"/>
            <w:hideMark/>
          </w:tcPr>
          <w:p w:rsidR="003D7419" w:rsidRPr="00CE4322" w:rsidRDefault="003D7419" w:rsidP="00C24F18">
            <w:pPr>
              <w:spacing w:after="0" w:line="240" w:lineRule="auto"/>
              <w:rPr>
                <w:rFonts w:ascii="Arial" w:eastAsia="Times New Roman" w:hAnsi="Arial" w:cs="Arial"/>
                <w:color w:val="000000"/>
                <w:lang w:eastAsia="pt-BR"/>
              </w:rPr>
            </w:pPr>
            <w:r w:rsidRPr="00CE4322">
              <w:rPr>
                <w:rFonts w:ascii="Arial" w:eastAsia="Times New Roman" w:hAnsi="Arial" w:cs="Arial"/>
                <w:color w:val="000000"/>
                <w:lang w:eastAsia="pt-BR"/>
              </w:rPr>
              <w:t xml:space="preserve">Portal da </w:t>
            </w:r>
            <w:proofErr w:type="spellStart"/>
            <w:r w:rsidRPr="00CE4322">
              <w:rPr>
                <w:rFonts w:ascii="Arial" w:eastAsia="Times New Roman" w:hAnsi="Arial" w:cs="Arial"/>
                <w:color w:val="000000"/>
                <w:lang w:eastAsia="pt-BR"/>
              </w:rPr>
              <w:t>Transp</w:t>
            </w:r>
            <w:proofErr w:type="spellEnd"/>
          </w:p>
        </w:tc>
        <w:tc>
          <w:tcPr>
            <w:tcW w:w="2100" w:type="dxa"/>
            <w:tcBorders>
              <w:top w:val="single" w:sz="4" w:space="0" w:color="auto"/>
              <w:left w:val="nil"/>
              <w:bottom w:val="single" w:sz="4" w:space="0" w:color="auto"/>
              <w:right w:val="single" w:sz="4" w:space="0" w:color="auto"/>
            </w:tcBorders>
            <w:shd w:val="clear" w:color="auto" w:fill="auto"/>
            <w:noWrap/>
            <w:vAlign w:val="bottom"/>
            <w:hideMark/>
          </w:tcPr>
          <w:p w:rsidR="003D7419" w:rsidRPr="00CE4322" w:rsidRDefault="003D7419" w:rsidP="00C24F18">
            <w:pPr>
              <w:spacing w:after="0" w:line="240" w:lineRule="auto"/>
              <w:rPr>
                <w:rFonts w:ascii="Arial" w:eastAsia="Times New Roman" w:hAnsi="Arial" w:cs="Arial"/>
                <w:color w:val="000000"/>
                <w:lang w:eastAsia="pt-BR"/>
              </w:rPr>
            </w:pPr>
            <w:proofErr w:type="spellStart"/>
            <w:r w:rsidRPr="00CE4322">
              <w:rPr>
                <w:rFonts w:ascii="Arial" w:eastAsia="Times New Roman" w:hAnsi="Arial" w:cs="Arial"/>
                <w:color w:val="000000"/>
                <w:lang w:eastAsia="pt-BR"/>
              </w:rPr>
              <w:t>Rajuste</w:t>
            </w:r>
            <w:proofErr w:type="spellEnd"/>
            <w:r w:rsidRPr="00CE4322">
              <w:rPr>
                <w:rFonts w:ascii="Arial" w:eastAsia="Times New Roman" w:hAnsi="Arial" w:cs="Arial"/>
                <w:color w:val="000000"/>
                <w:lang w:eastAsia="pt-BR"/>
              </w:rPr>
              <w:t xml:space="preserve"> 2020/2021</w:t>
            </w:r>
          </w:p>
        </w:tc>
      </w:tr>
      <w:tr w:rsidR="003D7419" w:rsidRPr="00CE4322" w:rsidTr="00C24F18">
        <w:trPr>
          <w:trHeight w:val="227"/>
        </w:trPr>
        <w:tc>
          <w:tcPr>
            <w:tcW w:w="4788" w:type="dxa"/>
            <w:tcBorders>
              <w:top w:val="nil"/>
              <w:left w:val="single" w:sz="4" w:space="0" w:color="auto"/>
              <w:bottom w:val="single" w:sz="4" w:space="0" w:color="auto"/>
              <w:right w:val="single" w:sz="4" w:space="0" w:color="auto"/>
            </w:tcBorders>
            <w:shd w:val="clear" w:color="auto" w:fill="auto"/>
            <w:noWrap/>
            <w:vAlign w:val="bottom"/>
            <w:hideMark/>
          </w:tcPr>
          <w:p w:rsidR="003D7419" w:rsidRPr="00CE4322" w:rsidRDefault="003D7419" w:rsidP="00C24F18">
            <w:pPr>
              <w:spacing w:after="0" w:line="240" w:lineRule="auto"/>
              <w:rPr>
                <w:rFonts w:ascii="Calibri" w:eastAsia="Times New Roman" w:hAnsi="Calibri" w:cs="Calibri"/>
                <w:color w:val="000000"/>
                <w:lang w:eastAsia="pt-BR"/>
              </w:rPr>
            </w:pPr>
            <w:r w:rsidRPr="00CE4322">
              <w:rPr>
                <w:rFonts w:ascii="Calibri" w:eastAsia="Times New Roman" w:hAnsi="Calibri" w:cs="Calibri"/>
                <w:color w:val="000000"/>
                <w:lang w:eastAsia="pt-BR"/>
              </w:rPr>
              <w:t> </w:t>
            </w:r>
          </w:p>
        </w:tc>
        <w:tc>
          <w:tcPr>
            <w:tcW w:w="1880" w:type="dxa"/>
            <w:tcBorders>
              <w:top w:val="nil"/>
              <w:left w:val="nil"/>
              <w:bottom w:val="single" w:sz="4" w:space="0" w:color="auto"/>
              <w:right w:val="single" w:sz="4" w:space="0" w:color="auto"/>
            </w:tcBorders>
            <w:shd w:val="clear" w:color="auto" w:fill="auto"/>
            <w:noWrap/>
            <w:vAlign w:val="bottom"/>
            <w:hideMark/>
          </w:tcPr>
          <w:p w:rsidR="003D7419" w:rsidRPr="00CE4322" w:rsidRDefault="003D7419" w:rsidP="00C24F18">
            <w:pPr>
              <w:spacing w:after="0" w:line="240" w:lineRule="auto"/>
              <w:jc w:val="center"/>
              <w:rPr>
                <w:rFonts w:ascii="Arial" w:eastAsia="Times New Roman" w:hAnsi="Arial" w:cs="Arial"/>
                <w:color w:val="000000"/>
                <w:lang w:eastAsia="pt-BR"/>
              </w:rPr>
            </w:pPr>
            <w:proofErr w:type="gramStart"/>
            <w:r w:rsidRPr="00CE4322">
              <w:rPr>
                <w:rFonts w:ascii="Arial" w:eastAsia="Times New Roman" w:hAnsi="Arial" w:cs="Arial"/>
                <w:color w:val="000000"/>
                <w:lang w:eastAsia="pt-BR"/>
              </w:rPr>
              <w:t>mar</w:t>
            </w:r>
            <w:proofErr w:type="gramEnd"/>
            <w:r w:rsidRPr="00CE4322">
              <w:rPr>
                <w:rFonts w:ascii="Arial" w:eastAsia="Times New Roman" w:hAnsi="Arial" w:cs="Arial"/>
                <w:color w:val="000000"/>
                <w:lang w:eastAsia="pt-BR"/>
              </w:rPr>
              <w:t>/21</w:t>
            </w:r>
          </w:p>
        </w:tc>
        <w:tc>
          <w:tcPr>
            <w:tcW w:w="2100" w:type="dxa"/>
            <w:tcBorders>
              <w:top w:val="nil"/>
              <w:left w:val="nil"/>
              <w:bottom w:val="single" w:sz="4" w:space="0" w:color="auto"/>
              <w:right w:val="single" w:sz="4" w:space="0" w:color="auto"/>
            </w:tcBorders>
            <w:shd w:val="clear" w:color="auto" w:fill="auto"/>
            <w:noWrap/>
            <w:vAlign w:val="bottom"/>
            <w:hideMark/>
          </w:tcPr>
          <w:p w:rsidR="003D7419" w:rsidRPr="00CE4322" w:rsidRDefault="003D7419" w:rsidP="00C24F18">
            <w:pPr>
              <w:spacing w:after="0" w:line="240" w:lineRule="auto"/>
              <w:jc w:val="center"/>
              <w:rPr>
                <w:rFonts w:ascii="Calibri" w:eastAsia="Times New Roman" w:hAnsi="Calibri" w:cs="Calibri"/>
                <w:color w:val="000000"/>
                <w:lang w:eastAsia="pt-BR"/>
              </w:rPr>
            </w:pPr>
            <w:r w:rsidRPr="00CE4322">
              <w:rPr>
                <w:rFonts w:ascii="Calibri" w:eastAsia="Times New Roman" w:hAnsi="Calibri" w:cs="Calibri"/>
                <w:color w:val="000000"/>
                <w:lang w:eastAsia="pt-BR"/>
              </w:rPr>
              <w:t>11%</w:t>
            </w:r>
          </w:p>
        </w:tc>
      </w:tr>
      <w:tr w:rsidR="003D7419" w:rsidRPr="00CE4322" w:rsidTr="00C24F18">
        <w:trPr>
          <w:trHeight w:val="227"/>
        </w:trPr>
        <w:tc>
          <w:tcPr>
            <w:tcW w:w="4788" w:type="dxa"/>
            <w:tcBorders>
              <w:top w:val="nil"/>
              <w:left w:val="single" w:sz="4" w:space="0" w:color="auto"/>
              <w:bottom w:val="single" w:sz="4" w:space="0" w:color="auto"/>
              <w:right w:val="single" w:sz="4" w:space="0" w:color="auto"/>
            </w:tcBorders>
            <w:shd w:val="clear" w:color="auto" w:fill="auto"/>
            <w:noWrap/>
            <w:vAlign w:val="bottom"/>
            <w:hideMark/>
          </w:tcPr>
          <w:p w:rsidR="003D7419" w:rsidRPr="00CE4322" w:rsidRDefault="003D7419" w:rsidP="00C24F18">
            <w:pPr>
              <w:spacing w:after="0" w:line="240" w:lineRule="auto"/>
              <w:rPr>
                <w:rFonts w:ascii="Arial" w:eastAsia="Times New Roman" w:hAnsi="Arial" w:cs="Arial"/>
                <w:color w:val="000000"/>
                <w:lang w:eastAsia="pt-BR"/>
              </w:rPr>
            </w:pPr>
            <w:r w:rsidRPr="00CE4322">
              <w:rPr>
                <w:rFonts w:ascii="Arial" w:eastAsia="Times New Roman" w:hAnsi="Arial" w:cs="Arial"/>
                <w:color w:val="000000"/>
                <w:lang w:eastAsia="pt-BR"/>
              </w:rPr>
              <w:t xml:space="preserve">Quantidade de complementados:- </w:t>
            </w:r>
          </w:p>
        </w:tc>
        <w:tc>
          <w:tcPr>
            <w:tcW w:w="1880" w:type="dxa"/>
            <w:tcBorders>
              <w:top w:val="nil"/>
              <w:left w:val="nil"/>
              <w:bottom w:val="single" w:sz="4" w:space="0" w:color="auto"/>
              <w:right w:val="single" w:sz="4" w:space="0" w:color="auto"/>
            </w:tcBorders>
            <w:shd w:val="clear" w:color="auto" w:fill="auto"/>
            <w:noWrap/>
            <w:vAlign w:val="bottom"/>
            <w:hideMark/>
          </w:tcPr>
          <w:p w:rsidR="003D7419" w:rsidRPr="00CE4322" w:rsidRDefault="003D7419" w:rsidP="00C24F18">
            <w:pPr>
              <w:spacing w:after="0" w:line="240" w:lineRule="auto"/>
              <w:jc w:val="right"/>
              <w:rPr>
                <w:rFonts w:ascii="Arial" w:eastAsia="Times New Roman" w:hAnsi="Arial" w:cs="Arial"/>
                <w:color w:val="000000"/>
                <w:lang w:eastAsia="pt-BR"/>
              </w:rPr>
            </w:pPr>
            <w:r w:rsidRPr="00CE4322">
              <w:rPr>
                <w:rFonts w:ascii="Arial" w:eastAsia="Times New Roman" w:hAnsi="Arial" w:cs="Arial"/>
                <w:color w:val="000000"/>
                <w:lang w:eastAsia="pt-BR"/>
              </w:rPr>
              <w:t>4.311</w:t>
            </w:r>
          </w:p>
        </w:tc>
        <w:tc>
          <w:tcPr>
            <w:tcW w:w="2100" w:type="dxa"/>
            <w:tcBorders>
              <w:top w:val="nil"/>
              <w:left w:val="nil"/>
              <w:bottom w:val="single" w:sz="4" w:space="0" w:color="auto"/>
              <w:right w:val="single" w:sz="4" w:space="0" w:color="auto"/>
            </w:tcBorders>
            <w:shd w:val="clear" w:color="auto" w:fill="auto"/>
            <w:noWrap/>
            <w:vAlign w:val="bottom"/>
            <w:hideMark/>
          </w:tcPr>
          <w:p w:rsidR="003D7419" w:rsidRPr="00CE4322" w:rsidRDefault="003D7419" w:rsidP="00C24F18">
            <w:pPr>
              <w:spacing w:after="0" w:line="240" w:lineRule="auto"/>
              <w:rPr>
                <w:rFonts w:ascii="Calibri" w:eastAsia="Times New Roman" w:hAnsi="Calibri" w:cs="Calibri"/>
                <w:color w:val="000000"/>
                <w:lang w:eastAsia="pt-BR"/>
              </w:rPr>
            </w:pPr>
            <w:r w:rsidRPr="00CE4322">
              <w:rPr>
                <w:rFonts w:ascii="Calibri" w:eastAsia="Times New Roman" w:hAnsi="Calibri" w:cs="Calibri"/>
                <w:color w:val="000000"/>
                <w:lang w:eastAsia="pt-BR"/>
              </w:rPr>
              <w:t> </w:t>
            </w:r>
          </w:p>
        </w:tc>
      </w:tr>
      <w:tr w:rsidR="003D7419" w:rsidRPr="00CE4322" w:rsidTr="00C24F18">
        <w:trPr>
          <w:trHeight w:val="227"/>
        </w:trPr>
        <w:tc>
          <w:tcPr>
            <w:tcW w:w="4788" w:type="dxa"/>
            <w:tcBorders>
              <w:top w:val="nil"/>
              <w:left w:val="single" w:sz="4" w:space="0" w:color="auto"/>
              <w:bottom w:val="single" w:sz="4" w:space="0" w:color="auto"/>
              <w:right w:val="single" w:sz="4" w:space="0" w:color="auto"/>
            </w:tcBorders>
            <w:shd w:val="clear" w:color="auto" w:fill="auto"/>
            <w:noWrap/>
            <w:vAlign w:val="bottom"/>
            <w:hideMark/>
          </w:tcPr>
          <w:p w:rsidR="003D7419" w:rsidRPr="00CE4322" w:rsidRDefault="003D7419" w:rsidP="00C24F18">
            <w:pPr>
              <w:spacing w:after="0" w:line="240" w:lineRule="auto"/>
              <w:rPr>
                <w:rFonts w:ascii="Arial" w:eastAsia="Times New Roman" w:hAnsi="Arial" w:cs="Arial"/>
                <w:color w:val="000000"/>
                <w:lang w:eastAsia="pt-BR"/>
              </w:rPr>
            </w:pPr>
            <w:r w:rsidRPr="00CE4322">
              <w:rPr>
                <w:rFonts w:ascii="Arial" w:eastAsia="Times New Roman" w:hAnsi="Arial" w:cs="Arial"/>
                <w:color w:val="000000"/>
                <w:lang w:eastAsia="pt-BR"/>
              </w:rPr>
              <w:t>Despesa mensal (R$):-</w:t>
            </w:r>
          </w:p>
        </w:tc>
        <w:tc>
          <w:tcPr>
            <w:tcW w:w="1880" w:type="dxa"/>
            <w:tcBorders>
              <w:top w:val="nil"/>
              <w:left w:val="nil"/>
              <w:bottom w:val="single" w:sz="4" w:space="0" w:color="auto"/>
              <w:right w:val="single" w:sz="4" w:space="0" w:color="auto"/>
            </w:tcBorders>
            <w:shd w:val="clear" w:color="auto" w:fill="auto"/>
            <w:noWrap/>
            <w:vAlign w:val="bottom"/>
            <w:hideMark/>
          </w:tcPr>
          <w:p w:rsidR="003D7419" w:rsidRPr="00CE4322" w:rsidRDefault="003D7419" w:rsidP="00C24F18">
            <w:pPr>
              <w:spacing w:after="0" w:line="240" w:lineRule="auto"/>
              <w:jc w:val="right"/>
              <w:rPr>
                <w:rFonts w:ascii="Arial" w:eastAsia="Times New Roman" w:hAnsi="Arial" w:cs="Arial"/>
                <w:color w:val="000000"/>
                <w:lang w:eastAsia="pt-BR"/>
              </w:rPr>
            </w:pPr>
            <w:r w:rsidRPr="00CE4322">
              <w:rPr>
                <w:rFonts w:ascii="Arial" w:eastAsia="Times New Roman" w:hAnsi="Arial" w:cs="Arial"/>
                <w:color w:val="000000"/>
                <w:lang w:eastAsia="pt-BR"/>
              </w:rPr>
              <w:t>14.660.810,66</w:t>
            </w:r>
          </w:p>
        </w:tc>
        <w:tc>
          <w:tcPr>
            <w:tcW w:w="2100" w:type="dxa"/>
            <w:tcBorders>
              <w:top w:val="nil"/>
              <w:left w:val="nil"/>
              <w:bottom w:val="single" w:sz="4" w:space="0" w:color="auto"/>
              <w:right w:val="single" w:sz="4" w:space="0" w:color="auto"/>
            </w:tcBorders>
            <w:shd w:val="clear" w:color="auto" w:fill="auto"/>
            <w:noWrap/>
            <w:vAlign w:val="bottom"/>
            <w:hideMark/>
          </w:tcPr>
          <w:p w:rsidR="003D7419" w:rsidRPr="00CE4322" w:rsidRDefault="003D7419" w:rsidP="00C24F18">
            <w:pPr>
              <w:spacing w:after="0" w:line="240" w:lineRule="auto"/>
              <w:jc w:val="right"/>
              <w:rPr>
                <w:rFonts w:ascii="Arial" w:eastAsia="Times New Roman" w:hAnsi="Arial" w:cs="Arial"/>
                <w:color w:val="000000"/>
                <w:lang w:eastAsia="pt-BR"/>
              </w:rPr>
            </w:pPr>
            <w:r w:rsidRPr="00CE4322">
              <w:rPr>
                <w:rFonts w:ascii="Arial" w:eastAsia="Times New Roman" w:hAnsi="Arial" w:cs="Arial"/>
                <w:color w:val="000000"/>
                <w:lang w:eastAsia="pt-BR"/>
              </w:rPr>
              <w:t>16.273.499,83</w:t>
            </w:r>
          </w:p>
        </w:tc>
      </w:tr>
      <w:tr w:rsidR="003D7419" w:rsidRPr="00CE4322" w:rsidTr="00C24F18">
        <w:trPr>
          <w:trHeight w:val="227"/>
        </w:trPr>
        <w:tc>
          <w:tcPr>
            <w:tcW w:w="4788" w:type="dxa"/>
            <w:tcBorders>
              <w:top w:val="nil"/>
              <w:left w:val="single" w:sz="4" w:space="0" w:color="auto"/>
              <w:bottom w:val="single" w:sz="4" w:space="0" w:color="auto"/>
              <w:right w:val="single" w:sz="4" w:space="0" w:color="auto"/>
            </w:tcBorders>
            <w:shd w:val="clear" w:color="auto" w:fill="auto"/>
            <w:noWrap/>
            <w:vAlign w:val="bottom"/>
            <w:hideMark/>
          </w:tcPr>
          <w:p w:rsidR="003D7419" w:rsidRPr="00CE4322" w:rsidRDefault="003D7419" w:rsidP="00C24F18">
            <w:pPr>
              <w:spacing w:after="0" w:line="240" w:lineRule="auto"/>
              <w:rPr>
                <w:rFonts w:ascii="Arial" w:eastAsia="Times New Roman" w:hAnsi="Arial" w:cs="Arial"/>
                <w:color w:val="000000"/>
                <w:lang w:eastAsia="pt-BR"/>
              </w:rPr>
            </w:pPr>
            <w:r w:rsidRPr="00CE4322">
              <w:rPr>
                <w:rFonts w:ascii="Arial" w:eastAsia="Times New Roman" w:hAnsi="Arial" w:cs="Arial"/>
                <w:color w:val="000000"/>
                <w:lang w:eastAsia="pt-BR"/>
              </w:rPr>
              <w:t xml:space="preserve">Média Mensal por funcionário (R$), com </w:t>
            </w:r>
            <w:proofErr w:type="gramStart"/>
            <w:r w:rsidRPr="00CE4322">
              <w:rPr>
                <w:rFonts w:ascii="Arial" w:eastAsia="Times New Roman" w:hAnsi="Arial" w:cs="Arial"/>
                <w:color w:val="000000"/>
                <w:lang w:eastAsia="pt-BR"/>
              </w:rPr>
              <w:t>13º</w:t>
            </w:r>
            <w:proofErr w:type="gramEnd"/>
          </w:p>
        </w:tc>
        <w:tc>
          <w:tcPr>
            <w:tcW w:w="1880" w:type="dxa"/>
            <w:tcBorders>
              <w:top w:val="nil"/>
              <w:left w:val="nil"/>
              <w:bottom w:val="single" w:sz="4" w:space="0" w:color="auto"/>
              <w:right w:val="single" w:sz="4" w:space="0" w:color="auto"/>
            </w:tcBorders>
            <w:shd w:val="clear" w:color="auto" w:fill="auto"/>
            <w:noWrap/>
            <w:vAlign w:val="bottom"/>
            <w:hideMark/>
          </w:tcPr>
          <w:p w:rsidR="003D7419" w:rsidRPr="00CE4322" w:rsidRDefault="003D7419" w:rsidP="00C24F18">
            <w:pPr>
              <w:spacing w:after="0" w:line="240" w:lineRule="auto"/>
              <w:jc w:val="right"/>
              <w:rPr>
                <w:rFonts w:ascii="Arial" w:eastAsia="Times New Roman" w:hAnsi="Arial" w:cs="Arial"/>
                <w:color w:val="000000"/>
                <w:lang w:eastAsia="pt-BR"/>
              </w:rPr>
            </w:pPr>
            <w:r w:rsidRPr="00CE4322">
              <w:rPr>
                <w:rFonts w:ascii="Arial" w:eastAsia="Times New Roman" w:hAnsi="Arial" w:cs="Arial"/>
                <w:color w:val="000000"/>
                <w:lang w:eastAsia="pt-BR"/>
              </w:rPr>
              <w:t>3.684,19</w:t>
            </w:r>
          </w:p>
        </w:tc>
        <w:tc>
          <w:tcPr>
            <w:tcW w:w="2100" w:type="dxa"/>
            <w:tcBorders>
              <w:top w:val="nil"/>
              <w:left w:val="nil"/>
              <w:bottom w:val="single" w:sz="4" w:space="0" w:color="auto"/>
              <w:right w:val="single" w:sz="4" w:space="0" w:color="auto"/>
            </w:tcBorders>
            <w:shd w:val="clear" w:color="auto" w:fill="auto"/>
            <w:noWrap/>
            <w:vAlign w:val="bottom"/>
            <w:hideMark/>
          </w:tcPr>
          <w:p w:rsidR="003D7419" w:rsidRPr="00CE4322" w:rsidRDefault="003D7419" w:rsidP="00C24F18">
            <w:pPr>
              <w:spacing w:after="0" w:line="240" w:lineRule="auto"/>
              <w:jc w:val="right"/>
              <w:rPr>
                <w:rFonts w:ascii="Arial" w:eastAsia="Times New Roman" w:hAnsi="Arial" w:cs="Arial"/>
                <w:color w:val="000000"/>
                <w:lang w:eastAsia="pt-BR"/>
              </w:rPr>
            </w:pPr>
            <w:r w:rsidRPr="00CE4322">
              <w:rPr>
                <w:rFonts w:ascii="Arial" w:eastAsia="Times New Roman" w:hAnsi="Arial" w:cs="Arial"/>
                <w:color w:val="000000"/>
                <w:lang w:eastAsia="pt-BR"/>
              </w:rPr>
              <w:t>4.089,45</w:t>
            </w:r>
          </w:p>
        </w:tc>
      </w:tr>
      <w:tr w:rsidR="003D7419" w:rsidRPr="00CE4322" w:rsidTr="00C24F18">
        <w:trPr>
          <w:trHeight w:val="227"/>
        </w:trPr>
        <w:tc>
          <w:tcPr>
            <w:tcW w:w="4788" w:type="dxa"/>
            <w:tcBorders>
              <w:top w:val="nil"/>
              <w:left w:val="single" w:sz="4" w:space="0" w:color="auto"/>
              <w:bottom w:val="single" w:sz="4" w:space="0" w:color="auto"/>
              <w:right w:val="single" w:sz="4" w:space="0" w:color="auto"/>
            </w:tcBorders>
            <w:shd w:val="clear" w:color="auto" w:fill="auto"/>
            <w:noWrap/>
            <w:vAlign w:val="bottom"/>
            <w:hideMark/>
          </w:tcPr>
          <w:p w:rsidR="003D7419" w:rsidRPr="00CE4322" w:rsidRDefault="003D7419" w:rsidP="00C24F18">
            <w:pPr>
              <w:spacing w:after="0" w:line="240" w:lineRule="auto"/>
              <w:rPr>
                <w:rFonts w:ascii="Arial" w:eastAsia="Times New Roman" w:hAnsi="Arial" w:cs="Arial"/>
                <w:color w:val="000000"/>
                <w:lang w:eastAsia="pt-BR"/>
              </w:rPr>
            </w:pPr>
            <w:r w:rsidRPr="00CE4322">
              <w:rPr>
                <w:rFonts w:ascii="Arial" w:eastAsia="Times New Roman" w:hAnsi="Arial" w:cs="Arial"/>
                <w:color w:val="000000"/>
                <w:lang w:eastAsia="pt-BR"/>
              </w:rPr>
              <w:t>Despesa anual, considerando 13 salários (R$</w:t>
            </w:r>
            <w:proofErr w:type="gramStart"/>
            <w:r w:rsidRPr="00CE4322">
              <w:rPr>
                <w:rFonts w:ascii="Arial" w:eastAsia="Times New Roman" w:hAnsi="Arial" w:cs="Arial"/>
                <w:color w:val="000000"/>
                <w:lang w:eastAsia="pt-BR"/>
              </w:rPr>
              <w:t>)</w:t>
            </w:r>
            <w:proofErr w:type="gramEnd"/>
          </w:p>
        </w:tc>
        <w:tc>
          <w:tcPr>
            <w:tcW w:w="1880" w:type="dxa"/>
            <w:tcBorders>
              <w:top w:val="nil"/>
              <w:left w:val="nil"/>
              <w:bottom w:val="single" w:sz="4" w:space="0" w:color="auto"/>
              <w:right w:val="single" w:sz="4" w:space="0" w:color="auto"/>
            </w:tcBorders>
            <w:shd w:val="clear" w:color="auto" w:fill="auto"/>
            <w:noWrap/>
            <w:vAlign w:val="bottom"/>
            <w:hideMark/>
          </w:tcPr>
          <w:p w:rsidR="003D7419" w:rsidRPr="00CE4322" w:rsidRDefault="003D7419" w:rsidP="00C24F18">
            <w:pPr>
              <w:spacing w:after="0" w:line="240" w:lineRule="auto"/>
              <w:jc w:val="right"/>
              <w:rPr>
                <w:rFonts w:ascii="Arial" w:eastAsia="Times New Roman" w:hAnsi="Arial" w:cs="Arial"/>
                <w:color w:val="000000"/>
                <w:lang w:eastAsia="pt-BR"/>
              </w:rPr>
            </w:pPr>
            <w:r w:rsidRPr="00CE4322">
              <w:rPr>
                <w:rFonts w:ascii="Arial" w:eastAsia="Times New Roman" w:hAnsi="Arial" w:cs="Arial"/>
                <w:color w:val="000000"/>
                <w:lang w:eastAsia="pt-BR"/>
              </w:rPr>
              <w:t>190.590.538,58</w:t>
            </w:r>
          </w:p>
        </w:tc>
        <w:tc>
          <w:tcPr>
            <w:tcW w:w="2100" w:type="dxa"/>
            <w:tcBorders>
              <w:top w:val="nil"/>
              <w:left w:val="nil"/>
              <w:bottom w:val="single" w:sz="4" w:space="0" w:color="auto"/>
              <w:right w:val="single" w:sz="4" w:space="0" w:color="auto"/>
            </w:tcBorders>
            <w:shd w:val="clear" w:color="auto" w:fill="auto"/>
            <w:noWrap/>
            <w:vAlign w:val="bottom"/>
            <w:hideMark/>
          </w:tcPr>
          <w:p w:rsidR="003D7419" w:rsidRPr="00CE4322" w:rsidRDefault="003D7419" w:rsidP="00C24F18">
            <w:pPr>
              <w:spacing w:after="0" w:line="240" w:lineRule="auto"/>
              <w:jc w:val="right"/>
              <w:rPr>
                <w:rFonts w:ascii="Arial" w:eastAsia="Times New Roman" w:hAnsi="Arial" w:cs="Arial"/>
                <w:color w:val="000000"/>
                <w:lang w:eastAsia="pt-BR"/>
              </w:rPr>
            </w:pPr>
            <w:r w:rsidRPr="00CE4322">
              <w:rPr>
                <w:rFonts w:ascii="Arial" w:eastAsia="Times New Roman" w:hAnsi="Arial" w:cs="Arial"/>
                <w:color w:val="000000"/>
                <w:lang w:eastAsia="pt-BR"/>
              </w:rPr>
              <w:t>211.555.497,82</w:t>
            </w:r>
          </w:p>
        </w:tc>
      </w:tr>
    </w:tbl>
    <w:p w:rsidR="003D7419" w:rsidRPr="00336FB7" w:rsidRDefault="003D7419" w:rsidP="003D7419">
      <w:pPr>
        <w:tabs>
          <w:tab w:val="left" w:pos="5387"/>
        </w:tabs>
        <w:spacing w:after="0" w:line="240" w:lineRule="auto"/>
        <w:jc w:val="both"/>
        <w:rPr>
          <w:rFonts w:ascii="Arial" w:eastAsia="Times New Roman" w:hAnsi="Arial" w:cs="Arial"/>
          <w:b/>
          <w:color w:val="000000" w:themeColor="text1"/>
          <w:lang w:eastAsia="pt-BR"/>
        </w:rPr>
      </w:pPr>
    </w:p>
    <w:p w:rsidR="003D7419" w:rsidRDefault="003D7419" w:rsidP="003D7419">
      <w:pPr>
        <w:spacing w:after="0" w:line="240" w:lineRule="auto"/>
        <w:jc w:val="both"/>
        <w:rPr>
          <w:rFonts w:ascii="Arial" w:eastAsia="Times New Roman" w:hAnsi="Arial" w:cs="Arial"/>
          <w:color w:val="000000" w:themeColor="text1"/>
          <w:lang w:eastAsia="pt-BR"/>
        </w:rPr>
      </w:pPr>
      <w:r w:rsidRPr="00DB0EE4">
        <w:rPr>
          <w:rFonts w:ascii="Arial" w:eastAsia="Times New Roman" w:hAnsi="Arial" w:cs="Arial"/>
          <w:noProof/>
          <w:color w:val="000000" w:themeColor="text1"/>
          <w:lang w:eastAsia="pt-BR"/>
        </w:rPr>
        <w:drawing>
          <wp:inline distT="0" distB="0" distL="0" distR="0">
            <wp:extent cx="3240000" cy="1798320"/>
            <wp:effectExtent l="19050" t="0" r="17550" b="0"/>
            <wp:docPr id="1" name="Gráfico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r>
        <w:rPr>
          <w:rFonts w:ascii="Arial" w:eastAsia="Times New Roman" w:hAnsi="Arial" w:cs="Arial"/>
          <w:color w:val="000000" w:themeColor="text1"/>
          <w:lang w:eastAsia="pt-BR"/>
        </w:rPr>
        <w:t xml:space="preserve">    </w:t>
      </w:r>
      <w:r w:rsidRPr="00DB0EE4">
        <w:rPr>
          <w:rFonts w:ascii="Arial" w:eastAsia="Times New Roman" w:hAnsi="Arial" w:cs="Arial"/>
          <w:noProof/>
          <w:color w:val="000000" w:themeColor="text1"/>
          <w:lang w:eastAsia="pt-BR"/>
        </w:rPr>
        <w:drawing>
          <wp:inline distT="0" distB="0" distL="0" distR="0">
            <wp:extent cx="2815200" cy="1798320"/>
            <wp:effectExtent l="19050" t="0" r="23250" b="0"/>
            <wp:docPr id="2" name="Gráfico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3D7419" w:rsidRDefault="003D7419" w:rsidP="003D7419">
      <w:pPr>
        <w:pStyle w:val="PargrafodaLista"/>
        <w:spacing w:after="0" w:line="240" w:lineRule="auto"/>
        <w:jc w:val="both"/>
        <w:rPr>
          <w:rFonts w:ascii="Arial" w:eastAsia="Times New Roman" w:hAnsi="Arial" w:cs="Arial"/>
          <w:b/>
          <w:color w:val="000000" w:themeColor="text1"/>
          <w:lang w:eastAsia="pt-BR"/>
        </w:rPr>
      </w:pPr>
    </w:p>
    <w:tbl>
      <w:tblPr>
        <w:tblW w:w="5271" w:type="dxa"/>
        <w:tblInd w:w="58" w:type="dxa"/>
        <w:tblCellMar>
          <w:left w:w="70" w:type="dxa"/>
          <w:right w:w="70" w:type="dxa"/>
        </w:tblCellMar>
        <w:tblLook w:val="04A0"/>
      </w:tblPr>
      <w:tblGrid>
        <w:gridCol w:w="4384"/>
        <w:gridCol w:w="887"/>
      </w:tblGrid>
      <w:tr w:rsidR="003D7419" w:rsidRPr="00AA1C13" w:rsidTr="00C24F18">
        <w:trPr>
          <w:trHeight w:val="227"/>
        </w:trPr>
        <w:tc>
          <w:tcPr>
            <w:tcW w:w="43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7419" w:rsidRPr="00AA1C13" w:rsidRDefault="003D7419" w:rsidP="00C24F18">
            <w:pPr>
              <w:spacing w:after="0" w:line="240" w:lineRule="auto"/>
              <w:jc w:val="center"/>
              <w:rPr>
                <w:rFonts w:ascii="Arial" w:eastAsia="Times New Roman" w:hAnsi="Arial" w:cs="Arial"/>
                <w:color w:val="000000"/>
                <w:lang w:eastAsia="pt-BR"/>
              </w:rPr>
            </w:pPr>
            <w:r w:rsidRPr="00AA1C13">
              <w:rPr>
                <w:rFonts w:ascii="Arial" w:eastAsia="Times New Roman" w:hAnsi="Arial" w:cs="Arial"/>
                <w:color w:val="000000"/>
                <w:lang w:eastAsia="pt-BR"/>
              </w:rPr>
              <w:t>Estimativa</w:t>
            </w:r>
          </w:p>
        </w:tc>
        <w:tc>
          <w:tcPr>
            <w:tcW w:w="887" w:type="dxa"/>
            <w:tcBorders>
              <w:top w:val="single" w:sz="4" w:space="0" w:color="auto"/>
              <w:left w:val="nil"/>
              <w:bottom w:val="single" w:sz="4" w:space="0" w:color="auto"/>
              <w:right w:val="single" w:sz="4" w:space="0" w:color="auto"/>
            </w:tcBorders>
            <w:shd w:val="clear" w:color="auto" w:fill="auto"/>
            <w:noWrap/>
            <w:vAlign w:val="bottom"/>
            <w:hideMark/>
          </w:tcPr>
          <w:p w:rsidR="003D7419" w:rsidRPr="00AA1C13" w:rsidRDefault="003D7419" w:rsidP="00C24F18">
            <w:pPr>
              <w:spacing w:after="0" w:line="240" w:lineRule="auto"/>
              <w:jc w:val="center"/>
              <w:rPr>
                <w:rFonts w:ascii="Arial" w:eastAsia="Times New Roman" w:hAnsi="Arial" w:cs="Arial"/>
                <w:color w:val="000000"/>
                <w:lang w:eastAsia="pt-BR"/>
              </w:rPr>
            </w:pPr>
            <w:r w:rsidRPr="00AA1C13">
              <w:rPr>
                <w:rFonts w:ascii="Arial" w:eastAsia="Times New Roman" w:hAnsi="Arial" w:cs="Arial"/>
                <w:color w:val="000000"/>
                <w:lang w:eastAsia="pt-BR"/>
              </w:rPr>
              <w:t>%</w:t>
            </w:r>
          </w:p>
        </w:tc>
      </w:tr>
      <w:tr w:rsidR="003D7419" w:rsidRPr="00AA1C13" w:rsidTr="00C24F18">
        <w:trPr>
          <w:trHeight w:val="227"/>
        </w:trPr>
        <w:tc>
          <w:tcPr>
            <w:tcW w:w="4384" w:type="dxa"/>
            <w:tcBorders>
              <w:top w:val="nil"/>
              <w:left w:val="single" w:sz="4" w:space="0" w:color="auto"/>
              <w:bottom w:val="single" w:sz="4" w:space="0" w:color="auto"/>
              <w:right w:val="single" w:sz="4" w:space="0" w:color="auto"/>
            </w:tcBorders>
            <w:shd w:val="clear" w:color="auto" w:fill="auto"/>
            <w:noWrap/>
            <w:vAlign w:val="bottom"/>
            <w:hideMark/>
          </w:tcPr>
          <w:p w:rsidR="003D7419" w:rsidRPr="00AA1C13" w:rsidRDefault="003D7419" w:rsidP="00C24F18">
            <w:pPr>
              <w:spacing w:after="0" w:line="240" w:lineRule="auto"/>
              <w:rPr>
                <w:rFonts w:ascii="Arial" w:eastAsia="Times New Roman" w:hAnsi="Arial" w:cs="Arial"/>
                <w:color w:val="000000"/>
                <w:lang w:eastAsia="pt-BR"/>
              </w:rPr>
            </w:pPr>
            <w:proofErr w:type="spellStart"/>
            <w:r w:rsidRPr="00AA1C13">
              <w:rPr>
                <w:rFonts w:ascii="Arial" w:eastAsia="Times New Roman" w:hAnsi="Arial" w:cs="Arial"/>
                <w:color w:val="000000"/>
                <w:lang w:eastAsia="pt-BR"/>
              </w:rPr>
              <w:t>Viuvos</w:t>
            </w:r>
            <w:proofErr w:type="spellEnd"/>
            <w:r w:rsidRPr="00AA1C13">
              <w:rPr>
                <w:rFonts w:ascii="Arial" w:eastAsia="Times New Roman" w:hAnsi="Arial" w:cs="Arial"/>
                <w:color w:val="000000"/>
                <w:lang w:eastAsia="pt-BR"/>
              </w:rPr>
              <w:t xml:space="preserve"> e </w:t>
            </w:r>
            <w:proofErr w:type="spellStart"/>
            <w:r w:rsidRPr="00AA1C13">
              <w:rPr>
                <w:rFonts w:ascii="Arial" w:eastAsia="Times New Roman" w:hAnsi="Arial" w:cs="Arial"/>
                <w:color w:val="000000"/>
                <w:lang w:eastAsia="pt-BR"/>
              </w:rPr>
              <w:t>soletiros</w:t>
            </w:r>
            <w:proofErr w:type="spellEnd"/>
            <w:r w:rsidRPr="00AA1C13">
              <w:rPr>
                <w:rFonts w:ascii="Arial" w:eastAsia="Times New Roman" w:hAnsi="Arial" w:cs="Arial"/>
                <w:color w:val="000000"/>
                <w:lang w:eastAsia="pt-BR"/>
              </w:rPr>
              <w:t xml:space="preserve"> Atualmente</w:t>
            </w:r>
          </w:p>
        </w:tc>
        <w:tc>
          <w:tcPr>
            <w:tcW w:w="887" w:type="dxa"/>
            <w:tcBorders>
              <w:top w:val="nil"/>
              <w:left w:val="nil"/>
              <w:bottom w:val="single" w:sz="4" w:space="0" w:color="auto"/>
              <w:right w:val="single" w:sz="4" w:space="0" w:color="auto"/>
            </w:tcBorders>
            <w:shd w:val="clear" w:color="auto" w:fill="auto"/>
            <w:noWrap/>
            <w:vAlign w:val="bottom"/>
            <w:hideMark/>
          </w:tcPr>
          <w:p w:rsidR="003D7419" w:rsidRPr="00AA1C13" w:rsidRDefault="003D7419" w:rsidP="00C24F18">
            <w:pPr>
              <w:spacing w:after="0" w:line="240" w:lineRule="auto"/>
              <w:jc w:val="both"/>
              <w:rPr>
                <w:rFonts w:ascii="Arial" w:eastAsia="Times New Roman" w:hAnsi="Arial" w:cs="Arial"/>
                <w:color w:val="000000"/>
                <w:lang w:eastAsia="pt-BR"/>
              </w:rPr>
            </w:pPr>
            <w:r w:rsidRPr="00AA1C13">
              <w:rPr>
                <w:rFonts w:ascii="Arial" w:eastAsia="Times New Roman" w:hAnsi="Arial" w:cs="Arial"/>
                <w:color w:val="000000"/>
                <w:lang w:eastAsia="pt-BR"/>
              </w:rPr>
              <w:t>30,00%</w:t>
            </w:r>
          </w:p>
        </w:tc>
      </w:tr>
      <w:tr w:rsidR="003D7419" w:rsidRPr="00AA1C13" w:rsidTr="00C24F18">
        <w:trPr>
          <w:trHeight w:val="227"/>
        </w:trPr>
        <w:tc>
          <w:tcPr>
            <w:tcW w:w="4384" w:type="dxa"/>
            <w:tcBorders>
              <w:top w:val="nil"/>
              <w:left w:val="single" w:sz="4" w:space="0" w:color="auto"/>
              <w:bottom w:val="single" w:sz="4" w:space="0" w:color="auto"/>
              <w:right w:val="single" w:sz="4" w:space="0" w:color="auto"/>
            </w:tcBorders>
            <w:shd w:val="clear" w:color="auto" w:fill="auto"/>
            <w:noWrap/>
            <w:vAlign w:val="bottom"/>
            <w:hideMark/>
          </w:tcPr>
          <w:p w:rsidR="003D7419" w:rsidRPr="00AA1C13" w:rsidRDefault="003D7419" w:rsidP="00C24F18">
            <w:pPr>
              <w:spacing w:after="0" w:line="240" w:lineRule="auto"/>
              <w:rPr>
                <w:rFonts w:ascii="Arial" w:eastAsia="Times New Roman" w:hAnsi="Arial" w:cs="Arial"/>
                <w:color w:val="000000"/>
                <w:lang w:eastAsia="pt-BR"/>
              </w:rPr>
            </w:pPr>
            <w:r w:rsidRPr="00AA1C13">
              <w:rPr>
                <w:rFonts w:ascii="Arial" w:eastAsia="Times New Roman" w:hAnsi="Arial" w:cs="Arial"/>
                <w:color w:val="000000"/>
                <w:lang w:eastAsia="pt-BR"/>
              </w:rPr>
              <w:t>Dependentes falecerão antes dos titulares</w:t>
            </w:r>
          </w:p>
        </w:tc>
        <w:tc>
          <w:tcPr>
            <w:tcW w:w="887" w:type="dxa"/>
            <w:tcBorders>
              <w:top w:val="nil"/>
              <w:left w:val="nil"/>
              <w:bottom w:val="single" w:sz="4" w:space="0" w:color="auto"/>
              <w:right w:val="single" w:sz="4" w:space="0" w:color="auto"/>
            </w:tcBorders>
            <w:shd w:val="clear" w:color="auto" w:fill="auto"/>
            <w:noWrap/>
            <w:vAlign w:val="bottom"/>
            <w:hideMark/>
          </w:tcPr>
          <w:p w:rsidR="003D7419" w:rsidRPr="00AA1C13" w:rsidRDefault="003D7419" w:rsidP="00C24F18">
            <w:pPr>
              <w:spacing w:after="0" w:line="240" w:lineRule="auto"/>
              <w:jc w:val="both"/>
              <w:rPr>
                <w:rFonts w:ascii="Arial" w:eastAsia="Times New Roman" w:hAnsi="Arial" w:cs="Arial"/>
                <w:color w:val="000000"/>
                <w:lang w:eastAsia="pt-BR"/>
              </w:rPr>
            </w:pPr>
            <w:r w:rsidRPr="00AA1C13">
              <w:rPr>
                <w:rFonts w:ascii="Arial" w:eastAsia="Times New Roman" w:hAnsi="Arial" w:cs="Arial"/>
                <w:color w:val="000000"/>
                <w:lang w:eastAsia="pt-BR"/>
              </w:rPr>
              <w:t>20,00%</w:t>
            </w:r>
          </w:p>
        </w:tc>
      </w:tr>
      <w:tr w:rsidR="003D7419" w:rsidRPr="00AA1C13" w:rsidTr="00C24F18">
        <w:trPr>
          <w:trHeight w:val="227"/>
        </w:trPr>
        <w:tc>
          <w:tcPr>
            <w:tcW w:w="4384" w:type="dxa"/>
            <w:tcBorders>
              <w:top w:val="nil"/>
              <w:left w:val="single" w:sz="4" w:space="0" w:color="auto"/>
              <w:bottom w:val="single" w:sz="4" w:space="0" w:color="auto"/>
              <w:right w:val="single" w:sz="4" w:space="0" w:color="auto"/>
            </w:tcBorders>
            <w:shd w:val="clear" w:color="auto" w:fill="auto"/>
            <w:noWrap/>
            <w:vAlign w:val="bottom"/>
            <w:hideMark/>
          </w:tcPr>
          <w:p w:rsidR="003D7419" w:rsidRPr="00AA1C13" w:rsidRDefault="003D7419" w:rsidP="00C24F18">
            <w:pPr>
              <w:spacing w:after="0" w:line="240" w:lineRule="auto"/>
              <w:rPr>
                <w:rFonts w:ascii="Arial" w:eastAsia="Times New Roman" w:hAnsi="Arial" w:cs="Arial"/>
                <w:color w:val="000000"/>
                <w:lang w:eastAsia="pt-BR"/>
              </w:rPr>
            </w:pPr>
            <w:r w:rsidRPr="00AA1C13">
              <w:rPr>
                <w:rFonts w:ascii="Arial" w:eastAsia="Times New Roman" w:hAnsi="Arial" w:cs="Arial"/>
                <w:color w:val="000000"/>
                <w:lang w:eastAsia="pt-BR"/>
              </w:rPr>
              <w:t>TOTAL</w:t>
            </w:r>
          </w:p>
        </w:tc>
        <w:tc>
          <w:tcPr>
            <w:tcW w:w="887" w:type="dxa"/>
            <w:tcBorders>
              <w:top w:val="nil"/>
              <w:left w:val="nil"/>
              <w:bottom w:val="single" w:sz="4" w:space="0" w:color="auto"/>
              <w:right w:val="single" w:sz="4" w:space="0" w:color="auto"/>
            </w:tcBorders>
            <w:shd w:val="clear" w:color="auto" w:fill="auto"/>
            <w:noWrap/>
            <w:vAlign w:val="bottom"/>
            <w:hideMark/>
          </w:tcPr>
          <w:p w:rsidR="003D7419" w:rsidRPr="00AA1C13" w:rsidRDefault="003D7419" w:rsidP="00C24F18">
            <w:pPr>
              <w:spacing w:after="0" w:line="240" w:lineRule="auto"/>
              <w:jc w:val="right"/>
              <w:rPr>
                <w:rFonts w:ascii="Arial" w:eastAsia="Times New Roman" w:hAnsi="Arial" w:cs="Arial"/>
                <w:color w:val="000000"/>
                <w:lang w:eastAsia="pt-BR"/>
              </w:rPr>
            </w:pPr>
            <w:r w:rsidRPr="00AA1C13">
              <w:rPr>
                <w:rFonts w:ascii="Arial" w:eastAsia="Times New Roman" w:hAnsi="Arial" w:cs="Arial"/>
                <w:color w:val="000000"/>
                <w:lang w:eastAsia="pt-BR"/>
              </w:rPr>
              <w:t>50,00%</w:t>
            </w:r>
          </w:p>
        </w:tc>
      </w:tr>
    </w:tbl>
    <w:p w:rsidR="00A240BC" w:rsidRDefault="00A240BC" w:rsidP="003D7419">
      <w:pPr>
        <w:spacing w:after="0" w:line="240" w:lineRule="auto"/>
        <w:jc w:val="both"/>
        <w:rPr>
          <w:rFonts w:ascii="Arial" w:eastAsia="Times New Roman" w:hAnsi="Arial" w:cs="Arial"/>
          <w:color w:val="000000" w:themeColor="text1"/>
          <w:lang w:eastAsia="pt-BR"/>
        </w:rPr>
      </w:pPr>
    </w:p>
    <w:p w:rsidR="003D7419" w:rsidRDefault="003D7419" w:rsidP="00305073">
      <w:pPr>
        <w:spacing w:after="0" w:line="240" w:lineRule="auto"/>
        <w:ind w:right="1559"/>
        <w:jc w:val="both"/>
        <w:rPr>
          <w:rFonts w:ascii="Arial" w:eastAsia="Times New Roman" w:hAnsi="Arial" w:cs="Arial"/>
          <w:color w:val="000000" w:themeColor="text1"/>
          <w:lang w:eastAsia="pt-BR"/>
        </w:rPr>
      </w:pPr>
      <w:r w:rsidRPr="00DB0EE4">
        <w:rPr>
          <w:rFonts w:ascii="Arial" w:eastAsia="Times New Roman" w:hAnsi="Arial" w:cs="Arial"/>
          <w:color w:val="000000" w:themeColor="text1"/>
          <w:lang w:eastAsia="pt-BR"/>
        </w:rPr>
        <w:t xml:space="preserve">Estimamos um total de 50% dos atuais complementados </w:t>
      </w:r>
      <w:r w:rsidRPr="00DB0EE4">
        <w:rPr>
          <w:rFonts w:ascii="Arial" w:eastAsia="Times New Roman" w:hAnsi="Arial" w:cs="Arial"/>
          <w:lang w:eastAsia="pt-BR"/>
        </w:rPr>
        <w:t xml:space="preserve">da </w:t>
      </w:r>
      <w:proofErr w:type="spellStart"/>
      <w:r w:rsidRPr="00DB0EE4">
        <w:rPr>
          <w:rFonts w:ascii="Arial" w:eastAsia="Times New Roman" w:hAnsi="Arial" w:cs="Arial"/>
          <w:lang w:eastAsia="pt-BR"/>
        </w:rPr>
        <w:t>ex-Fepasa</w:t>
      </w:r>
      <w:proofErr w:type="spellEnd"/>
      <w:r w:rsidRPr="000F5D71">
        <w:rPr>
          <w:rFonts w:ascii="Arial" w:eastAsia="Times New Roman" w:hAnsi="Arial" w:cs="Arial"/>
          <w:color w:val="000000" w:themeColor="text1"/>
          <w:lang w:eastAsia="pt-BR"/>
        </w:rPr>
        <w:t>, não causarão redução de despesas ao Estado</w:t>
      </w:r>
      <w:r>
        <w:rPr>
          <w:rFonts w:ascii="Arial" w:eastAsia="Times New Roman" w:hAnsi="Arial" w:cs="Arial"/>
          <w:color w:val="000000" w:themeColor="text1"/>
          <w:lang w:eastAsia="pt-BR"/>
        </w:rPr>
        <w:t xml:space="preserve"> ao longo dos próximos anos.</w:t>
      </w:r>
    </w:p>
    <w:p w:rsidR="003D7419" w:rsidRDefault="003D7419" w:rsidP="0023075E">
      <w:pPr>
        <w:jc w:val="both"/>
        <w:rPr>
          <w:rFonts w:ascii="Arial" w:hAnsi="Arial" w:cs="Arial"/>
          <w:b/>
        </w:rPr>
      </w:pPr>
    </w:p>
    <w:p w:rsidR="00A240BC" w:rsidRDefault="00A240BC" w:rsidP="0023075E">
      <w:pPr>
        <w:jc w:val="both"/>
        <w:rPr>
          <w:rFonts w:ascii="Arial" w:hAnsi="Arial" w:cs="Arial"/>
          <w:b/>
        </w:rPr>
      </w:pPr>
    </w:p>
    <w:p w:rsidR="00A240BC" w:rsidRPr="00A240BC" w:rsidRDefault="00A240BC" w:rsidP="00A240BC">
      <w:pPr>
        <w:spacing w:after="0" w:line="240" w:lineRule="auto"/>
        <w:jc w:val="both"/>
        <w:rPr>
          <w:rFonts w:ascii="Arial" w:eastAsia="Times New Roman" w:hAnsi="Arial" w:cs="Arial"/>
          <w:b/>
          <w:color w:val="000000" w:themeColor="text1"/>
          <w:lang w:eastAsia="pt-BR"/>
        </w:rPr>
      </w:pPr>
      <w:r w:rsidRPr="00A240BC">
        <w:rPr>
          <w:rFonts w:ascii="Arial" w:eastAsia="Times New Roman" w:hAnsi="Arial" w:cs="Arial"/>
          <w:b/>
          <w:color w:val="000000" w:themeColor="text1"/>
          <w:lang w:eastAsia="pt-BR"/>
        </w:rPr>
        <w:t>DESPESAS QUE TENDEM A EXTINÇÃO</w:t>
      </w:r>
    </w:p>
    <w:p w:rsidR="00A240BC" w:rsidRDefault="00A240BC" w:rsidP="00A240BC">
      <w:pPr>
        <w:spacing w:after="0" w:line="240" w:lineRule="auto"/>
        <w:jc w:val="both"/>
        <w:rPr>
          <w:rFonts w:ascii="Arial" w:eastAsia="Times New Roman" w:hAnsi="Arial" w:cs="Arial"/>
          <w:b/>
          <w:color w:val="000000" w:themeColor="text1"/>
          <w:lang w:eastAsia="pt-BR"/>
        </w:rPr>
      </w:pPr>
    </w:p>
    <w:tbl>
      <w:tblPr>
        <w:tblW w:w="7383" w:type="dxa"/>
        <w:tblInd w:w="58" w:type="dxa"/>
        <w:tblCellMar>
          <w:left w:w="70" w:type="dxa"/>
          <w:right w:w="70" w:type="dxa"/>
        </w:tblCellMar>
        <w:tblLook w:val="04A0"/>
      </w:tblPr>
      <w:tblGrid>
        <w:gridCol w:w="1288"/>
        <w:gridCol w:w="1418"/>
        <w:gridCol w:w="1417"/>
        <w:gridCol w:w="1559"/>
        <w:gridCol w:w="1701"/>
      </w:tblGrid>
      <w:tr w:rsidR="00A240BC" w:rsidRPr="003E4D7E" w:rsidTr="00C24F18">
        <w:trPr>
          <w:trHeight w:val="227"/>
        </w:trPr>
        <w:tc>
          <w:tcPr>
            <w:tcW w:w="12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40BC" w:rsidRPr="003E4D7E" w:rsidRDefault="00A240BC" w:rsidP="00C24F18">
            <w:pPr>
              <w:spacing w:after="0" w:line="240" w:lineRule="auto"/>
              <w:rPr>
                <w:rFonts w:ascii="Arial" w:eastAsia="Times New Roman" w:hAnsi="Arial" w:cs="Arial"/>
                <w:color w:val="000000"/>
                <w:lang w:eastAsia="pt-BR"/>
              </w:rPr>
            </w:pPr>
            <w:r w:rsidRPr="003E4D7E">
              <w:rPr>
                <w:rFonts w:ascii="Arial" w:eastAsia="Times New Roman" w:hAnsi="Arial" w:cs="Arial"/>
                <w:color w:val="000000"/>
                <w:lang w:eastAsia="pt-BR"/>
              </w:rPr>
              <w:t>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A240BC" w:rsidRPr="003E4D7E" w:rsidRDefault="00A240BC" w:rsidP="00C24F18">
            <w:pPr>
              <w:spacing w:after="0" w:line="240" w:lineRule="auto"/>
              <w:jc w:val="center"/>
              <w:rPr>
                <w:rFonts w:ascii="Arial" w:eastAsia="Times New Roman" w:hAnsi="Arial" w:cs="Arial"/>
                <w:color w:val="000000"/>
                <w:lang w:eastAsia="pt-BR"/>
              </w:rPr>
            </w:pPr>
            <w:proofErr w:type="gramStart"/>
            <w:r w:rsidRPr="003E4D7E">
              <w:rPr>
                <w:rFonts w:ascii="Arial" w:eastAsia="Times New Roman" w:hAnsi="Arial" w:cs="Arial"/>
                <w:color w:val="000000"/>
                <w:lang w:eastAsia="pt-BR"/>
              </w:rPr>
              <w:t>a</w:t>
            </w:r>
            <w:proofErr w:type="gramEnd"/>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A240BC" w:rsidRPr="003E4D7E" w:rsidRDefault="00A240BC" w:rsidP="00C24F18">
            <w:pPr>
              <w:spacing w:after="0" w:line="240" w:lineRule="auto"/>
              <w:jc w:val="center"/>
              <w:rPr>
                <w:rFonts w:ascii="Arial" w:eastAsia="Times New Roman" w:hAnsi="Arial" w:cs="Arial"/>
                <w:color w:val="000000"/>
                <w:lang w:eastAsia="pt-BR"/>
              </w:rPr>
            </w:pPr>
            <w:r w:rsidRPr="003E4D7E">
              <w:rPr>
                <w:rFonts w:ascii="Arial" w:eastAsia="Times New Roman" w:hAnsi="Arial" w:cs="Arial"/>
                <w:color w:val="000000"/>
                <w:lang w:eastAsia="pt-BR"/>
              </w:rPr>
              <w:t>b</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A240BC" w:rsidRPr="003E4D7E" w:rsidRDefault="00A240BC" w:rsidP="00C24F18">
            <w:pPr>
              <w:spacing w:after="0" w:line="240" w:lineRule="auto"/>
              <w:jc w:val="center"/>
              <w:rPr>
                <w:rFonts w:ascii="Arial" w:eastAsia="Times New Roman" w:hAnsi="Arial" w:cs="Arial"/>
                <w:color w:val="000000"/>
                <w:lang w:eastAsia="pt-BR"/>
              </w:rPr>
            </w:pPr>
            <w:r w:rsidRPr="003E4D7E">
              <w:rPr>
                <w:rFonts w:ascii="Arial" w:eastAsia="Times New Roman" w:hAnsi="Arial" w:cs="Arial"/>
                <w:color w:val="000000"/>
                <w:lang w:eastAsia="pt-BR"/>
              </w:rPr>
              <w:t>c</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A240BC" w:rsidRPr="003E4D7E" w:rsidRDefault="00A240BC" w:rsidP="00C24F18">
            <w:pPr>
              <w:spacing w:after="0" w:line="240" w:lineRule="auto"/>
              <w:jc w:val="center"/>
              <w:rPr>
                <w:rFonts w:ascii="Arial" w:eastAsia="Times New Roman" w:hAnsi="Arial" w:cs="Arial"/>
                <w:color w:val="000000"/>
                <w:lang w:eastAsia="pt-BR"/>
              </w:rPr>
            </w:pPr>
            <w:r w:rsidRPr="003E4D7E">
              <w:rPr>
                <w:rFonts w:ascii="Arial" w:eastAsia="Times New Roman" w:hAnsi="Arial" w:cs="Arial"/>
                <w:color w:val="000000"/>
                <w:lang w:eastAsia="pt-BR"/>
              </w:rPr>
              <w:t>d</w:t>
            </w:r>
          </w:p>
        </w:tc>
      </w:tr>
      <w:tr w:rsidR="00A240BC" w:rsidRPr="005112DE" w:rsidTr="00C24F18">
        <w:trPr>
          <w:trHeight w:val="227"/>
        </w:trPr>
        <w:tc>
          <w:tcPr>
            <w:tcW w:w="1288" w:type="dxa"/>
            <w:tcBorders>
              <w:top w:val="nil"/>
              <w:left w:val="single" w:sz="4" w:space="0" w:color="auto"/>
              <w:bottom w:val="single" w:sz="4" w:space="0" w:color="auto"/>
              <w:right w:val="single" w:sz="4" w:space="0" w:color="auto"/>
            </w:tcBorders>
            <w:shd w:val="clear" w:color="auto" w:fill="auto"/>
            <w:noWrap/>
            <w:vAlign w:val="bottom"/>
            <w:hideMark/>
          </w:tcPr>
          <w:p w:rsidR="00A240BC" w:rsidRPr="003E4D7E" w:rsidRDefault="00A240BC" w:rsidP="00C24F18">
            <w:pPr>
              <w:spacing w:after="0" w:line="240" w:lineRule="auto"/>
              <w:rPr>
                <w:rFonts w:ascii="Arial" w:eastAsia="Times New Roman" w:hAnsi="Arial" w:cs="Arial"/>
                <w:color w:val="000000"/>
                <w:lang w:eastAsia="pt-BR"/>
              </w:rPr>
            </w:pPr>
            <w:r w:rsidRPr="003E4D7E">
              <w:rPr>
                <w:rFonts w:ascii="Arial" w:eastAsia="Times New Roman" w:hAnsi="Arial" w:cs="Arial"/>
                <w:color w:val="000000"/>
                <w:lang w:eastAsia="pt-BR"/>
              </w:rPr>
              <w:t>Data</w:t>
            </w:r>
          </w:p>
        </w:tc>
        <w:tc>
          <w:tcPr>
            <w:tcW w:w="1418" w:type="dxa"/>
            <w:tcBorders>
              <w:top w:val="nil"/>
              <w:left w:val="nil"/>
              <w:bottom w:val="single" w:sz="4" w:space="0" w:color="auto"/>
              <w:right w:val="single" w:sz="4" w:space="0" w:color="auto"/>
            </w:tcBorders>
            <w:shd w:val="clear" w:color="auto" w:fill="auto"/>
            <w:noWrap/>
            <w:vAlign w:val="bottom"/>
            <w:hideMark/>
          </w:tcPr>
          <w:p w:rsidR="00A240BC" w:rsidRPr="003E4D7E" w:rsidRDefault="00A240BC" w:rsidP="00C24F18">
            <w:pPr>
              <w:spacing w:after="0" w:line="240" w:lineRule="auto"/>
              <w:jc w:val="center"/>
              <w:rPr>
                <w:rFonts w:ascii="Arial" w:eastAsia="Times New Roman" w:hAnsi="Arial" w:cs="Arial"/>
                <w:b/>
                <w:bCs/>
                <w:color w:val="000000"/>
                <w:lang w:eastAsia="pt-BR"/>
              </w:rPr>
            </w:pPr>
            <w:r w:rsidRPr="003E4D7E">
              <w:rPr>
                <w:rFonts w:ascii="Arial" w:eastAsia="Times New Roman" w:hAnsi="Arial" w:cs="Arial"/>
                <w:b/>
                <w:bCs/>
                <w:color w:val="000000"/>
                <w:lang w:eastAsia="pt-BR"/>
              </w:rPr>
              <w:t>12/05/1999</w:t>
            </w:r>
          </w:p>
        </w:tc>
        <w:tc>
          <w:tcPr>
            <w:tcW w:w="1417" w:type="dxa"/>
            <w:tcBorders>
              <w:top w:val="nil"/>
              <w:left w:val="nil"/>
              <w:bottom w:val="single" w:sz="4" w:space="0" w:color="auto"/>
              <w:right w:val="single" w:sz="4" w:space="0" w:color="auto"/>
            </w:tcBorders>
            <w:shd w:val="clear" w:color="auto" w:fill="auto"/>
            <w:noWrap/>
            <w:vAlign w:val="bottom"/>
            <w:hideMark/>
          </w:tcPr>
          <w:p w:rsidR="00A240BC" w:rsidRPr="003E4D7E" w:rsidRDefault="00A240BC" w:rsidP="00C24F18">
            <w:pPr>
              <w:spacing w:after="0" w:line="240" w:lineRule="auto"/>
              <w:jc w:val="center"/>
              <w:rPr>
                <w:rFonts w:ascii="Arial" w:eastAsia="Times New Roman" w:hAnsi="Arial" w:cs="Arial"/>
                <w:b/>
                <w:bCs/>
                <w:color w:val="000000"/>
                <w:lang w:eastAsia="pt-BR"/>
              </w:rPr>
            </w:pPr>
            <w:r w:rsidRPr="003E4D7E">
              <w:rPr>
                <w:rFonts w:ascii="Arial" w:eastAsia="Times New Roman" w:hAnsi="Arial" w:cs="Arial"/>
                <w:b/>
                <w:bCs/>
                <w:color w:val="000000"/>
                <w:lang w:eastAsia="pt-BR"/>
              </w:rPr>
              <w:t>15/04/2004</w:t>
            </w:r>
          </w:p>
        </w:tc>
        <w:tc>
          <w:tcPr>
            <w:tcW w:w="1559" w:type="dxa"/>
            <w:tcBorders>
              <w:top w:val="nil"/>
              <w:left w:val="nil"/>
              <w:bottom w:val="single" w:sz="4" w:space="0" w:color="auto"/>
              <w:right w:val="single" w:sz="4" w:space="0" w:color="auto"/>
            </w:tcBorders>
            <w:shd w:val="clear" w:color="auto" w:fill="auto"/>
            <w:noWrap/>
            <w:vAlign w:val="bottom"/>
            <w:hideMark/>
          </w:tcPr>
          <w:p w:rsidR="00A240BC" w:rsidRPr="003E4D7E" w:rsidRDefault="00A240BC" w:rsidP="00C24F18">
            <w:pPr>
              <w:spacing w:after="0" w:line="240" w:lineRule="auto"/>
              <w:jc w:val="center"/>
              <w:rPr>
                <w:rFonts w:ascii="Arial" w:eastAsia="Times New Roman" w:hAnsi="Arial" w:cs="Arial"/>
                <w:b/>
                <w:bCs/>
                <w:color w:val="000000"/>
                <w:lang w:eastAsia="pt-BR"/>
              </w:rPr>
            </w:pPr>
            <w:r w:rsidRPr="003E4D7E">
              <w:rPr>
                <w:rFonts w:ascii="Arial" w:eastAsia="Times New Roman" w:hAnsi="Arial" w:cs="Arial"/>
                <w:b/>
                <w:bCs/>
                <w:color w:val="000000"/>
                <w:lang w:eastAsia="pt-BR"/>
              </w:rPr>
              <w:t>10/09/2015</w:t>
            </w:r>
          </w:p>
        </w:tc>
        <w:tc>
          <w:tcPr>
            <w:tcW w:w="1701" w:type="dxa"/>
            <w:tcBorders>
              <w:top w:val="nil"/>
              <w:left w:val="nil"/>
              <w:bottom w:val="single" w:sz="4" w:space="0" w:color="auto"/>
              <w:right w:val="single" w:sz="4" w:space="0" w:color="auto"/>
            </w:tcBorders>
            <w:shd w:val="clear" w:color="auto" w:fill="auto"/>
            <w:noWrap/>
            <w:vAlign w:val="bottom"/>
            <w:hideMark/>
          </w:tcPr>
          <w:p w:rsidR="00A240BC" w:rsidRPr="005112DE" w:rsidRDefault="00A240BC" w:rsidP="00C24F18">
            <w:pPr>
              <w:spacing w:after="0" w:line="240" w:lineRule="auto"/>
              <w:jc w:val="center"/>
              <w:rPr>
                <w:rFonts w:ascii="Arial" w:eastAsia="Times New Roman" w:hAnsi="Arial" w:cs="Arial"/>
                <w:b/>
                <w:bCs/>
                <w:lang w:eastAsia="pt-BR"/>
              </w:rPr>
            </w:pPr>
            <w:r w:rsidRPr="005112DE">
              <w:rPr>
                <w:rFonts w:ascii="Arial" w:eastAsia="Times New Roman" w:hAnsi="Arial" w:cs="Arial"/>
                <w:b/>
                <w:bCs/>
                <w:lang w:eastAsia="pt-BR"/>
              </w:rPr>
              <w:t>31/03/2021</w:t>
            </w:r>
          </w:p>
        </w:tc>
      </w:tr>
      <w:tr w:rsidR="00A240BC" w:rsidRPr="00122291" w:rsidTr="00C24F18">
        <w:trPr>
          <w:trHeight w:val="227"/>
        </w:trPr>
        <w:tc>
          <w:tcPr>
            <w:tcW w:w="1288" w:type="dxa"/>
            <w:tcBorders>
              <w:top w:val="nil"/>
              <w:left w:val="single" w:sz="4" w:space="0" w:color="auto"/>
              <w:bottom w:val="single" w:sz="4" w:space="0" w:color="auto"/>
              <w:right w:val="single" w:sz="4" w:space="0" w:color="auto"/>
            </w:tcBorders>
            <w:shd w:val="clear" w:color="auto" w:fill="auto"/>
            <w:noWrap/>
            <w:vAlign w:val="bottom"/>
            <w:hideMark/>
          </w:tcPr>
          <w:p w:rsidR="00A240BC" w:rsidRPr="003E4D7E" w:rsidRDefault="00A240BC" w:rsidP="00C24F18">
            <w:pPr>
              <w:spacing w:after="0" w:line="240" w:lineRule="auto"/>
              <w:rPr>
                <w:rFonts w:ascii="Arial" w:eastAsia="Times New Roman" w:hAnsi="Arial" w:cs="Arial"/>
                <w:color w:val="000000"/>
                <w:lang w:eastAsia="pt-BR"/>
              </w:rPr>
            </w:pPr>
            <w:r w:rsidRPr="003E4D7E">
              <w:rPr>
                <w:rFonts w:ascii="Arial" w:eastAsia="Times New Roman" w:hAnsi="Arial" w:cs="Arial"/>
                <w:color w:val="000000"/>
                <w:lang w:eastAsia="pt-BR"/>
              </w:rPr>
              <w:t>Total</w:t>
            </w:r>
          </w:p>
        </w:tc>
        <w:tc>
          <w:tcPr>
            <w:tcW w:w="1418" w:type="dxa"/>
            <w:tcBorders>
              <w:top w:val="nil"/>
              <w:left w:val="nil"/>
              <w:bottom w:val="single" w:sz="4" w:space="0" w:color="auto"/>
              <w:right w:val="single" w:sz="4" w:space="0" w:color="auto"/>
            </w:tcBorders>
            <w:shd w:val="clear" w:color="auto" w:fill="auto"/>
            <w:noWrap/>
            <w:vAlign w:val="bottom"/>
            <w:hideMark/>
          </w:tcPr>
          <w:p w:rsidR="00A240BC" w:rsidRPr="003E4D7E" w:rsidRDefault="00A240BC" w:rsidP="00C24F18">
            <w:pPr>
              <w:spacing w:after="0" w:line="240" w:lineRule="auto"/>
              <w:jc w:val="right"/>
              <w:rPr>
                <w:rFonts w:ascii="Arial" w:eastAsia="Times New Roman" w:hAnsi="Arial" w:cs="Arial"/>
                <w:color w:val="000000"/>
                <w:lang w:eastAsia="pt-BR"/>
              </w:rPr>
            </w:pPr>
            <w:r w:rsidRPr="003E4D7E">
              <w:rPr>
                <w:rFonts w:ascii="Arial" w:eastAsia="Times New Roman" w:hAnsi="Arial" w:cs="Arial"/>
                <w:color w:val="000000"/>
                <w:lang w:eastAsia="pt-BR"/>
              </w:rPr>
              <w:t>23.068</w:t>
            </w:r>
          </w:p>
        </w:tc>
        <w:tc>
          <w:tcPr>
            <w:tcW w:w="1417" w:type="dxa"/>
            <w:tcBorders>
              <w:top w:val="nil"/>
              <w:left w:val="nil"/>
              <w:bottom w:val="single" w:sz="4" w:space="0" w:color="auto"/>
              <w:right w:val="single" w:sz="4" w:space="0" w:color="auto"/>
            </w:tcBorders>
            <w:shd w:val="clear" w:color="auto" w:fill="auto"/>
            <w:noWrap/>
            <w:vAlign w:val="bottom"/>
            <w:hideMark/>
          </w:tcPr>
          <w:p w:rsidR="00A240BC" w:rsidRPr="003E4D7E" w:rsidRDefault="00A240BC" w:rsidP="00C24F18">
            <w:pPr>
              <w:spacing w:after="0" w:line="240" w:lineRule="auto"/>
              <w:jc w:val="right"/>
              <w:rPr>
                <w:rFonts w:ascii="Arial" w:eastAsia="Times New Roman" w:hAnsi="Arial" w:cs="Arial"/>
                <w:color w:val="000000"/>
                <w:lang w:eastAsia="pt-BR"/>
              </w:rPr>
            </w:pPr>
            <w:r w:rsidRPr="003E4D7E">
              <w:rPr>
                <w:rFonts w:ascii="Arial" w:eastAsia="Times New Roman" w:hAnsi="Arial" w:cs="Arial"/>
                <w:color w:val="000000"/>
                <w:lang w:eastAsia="pt-BR"/>
              </w:rPr>
              <w:t>13.550</w:t>
            </w:r>
          </w:p>
        </w:tc>
        <w:tc>
          <w:tcPr>
            <w:tcW w:w="1559" w:type="dxa"/>
            <w:tcBorders>
              <w:top w:val="nil"/>
              <w:left w:val="nil"/>
              <w:bottom w:val="single" w:sz="4" w:space="0" w:color="auto"/>
              <w:right w:val="single" w:sz="4" w:space="0" w:color="auto"/>
            </w:tcBorders>
            <w:shd w:val="clear" w:color="auto" w:fill="auto"/>
            <w:noWrap/>
            <w:vAlign w:val="bottom"/>
            <w:hideMark/>
          </w:tcPr>
          <w:p w:rsidR="00A240BC" w:rsidRPr="003E4D7E" w:rsidRDefault="00A240BC" w:rsidP="00C24F18">
            <w:pPr>
              <w:spacing w:after="0" w:line="240" w:lineRule="auto"/>
              <w:jc w:val="right"/>
              <w:rPr>
                <w:rFonts w:ascii="Arial" w:eastAsia="Times New Roman" w:hAnsi="Arial" w:cs="Arial"/>
                <w:color w:val="000000"/>
                <w:lang w:eastAsia="pt-BR"/>
              </w:rPr>
            </w:pPr>
            <w:r w:rsidRPr="003E4D7E">
              <w:rPr>
                <w:rFonts w:ascii="Arial" w:eastAsia="Times New Roman" w:hAnsi="Arial" w:cs="Arial"/>
                <w:color w:val="000000"/>
                <w:lang w:eastAsia="pt-BR"/>
              </w:rPr>
              <w:t>8.477</w:t>
            </w:r>
          </w:p>
        </w:tc>
        <w:tc>
          <w:tcPr>
            <w:tcW w:w="1701" w:type="dxa"/>
            <w:tcBorders>
              <w:top w:val="nil"/>
              <w:left w:val="nil"/>
              <w:bottom w:val="single" w:sz="4" w:space="0" w:color="auto"/>
              <w:right w:val="single" w:sz="4" w:space="0" w:color="auto"/>
            </w:tcBorders>
            <w:shd w:val="clear" w:color="auto" w:fill="auto"/>
            <w:noWrap/>
            <w:vAlign w:val="bottom"/>
            <w:hideMark/>
          </w:tcPr>
          <w:p w:rsidR="00A240BC" w:rsidRPr="00122291" w:rsidRDefault="00A240BC" w:rsidP="00C24F18">
            <w:pPr>
              <w:spacing w:after="0" w:line="240" w:lineRule="auto"/>
              <w:jc w:val="right"/>
              <w:rPr>
                <w:rFonts w:ascii="Arial" w:eastAsia="Times New Roman" w:hAnsi="Arial" w:cs="Arial"/>
                <w:b/>
                <w:bCs/>
                <w:color w:val="FF0000"/>
                <w:lang w:eastAsia="pt-BR"/>
              </w:rPr>
            </w:pPr>
            <w:r w:rsidRPr="00122291">
              <w:rPr>
                <w:rFonts w:ascii="Arial" w:eastAsia="Times New Roman" w:hAnsi="Arial" w:cs="Arial"/>
                <w:b/>
                <w:bCs/>
                <w:color w:val="FF0000"/>
                <w:lang w:eastAsia="pt-BR"/>
              </w:rPr>
              <w:t>4.311</w:t>
            </w:r>
          </w:p>
        </w:tc>
      </w:tr>
      <w:tr w:rsidR="00A240BC" w:rsidRPr="003E4D7E" w:rsidTr="00C24F18">
        <w:trPr>
          <w:trHeight w:val="227"/>
        </w:trPr>
        <w:tc>
          <w:tcPr>
            <w:tcW w:w="1288" w:type="dxa"/>
            <w:tcBorders>
              <w:top w:val="nil"/>
              <w:left w:val="single" w:sz="4" w:space="0" w:color="auto"/>
              <w:bottom w:val="single" w:sz="4" w:space="0" w:color="auto"/>
              <w:right w:val="single" w:sz="4" w:space="0" w:color="auto"/>
            </w:tcBorders>
            <w:shd w:val="clear" w:color="auto" w:fill="auto"/>
            <w:noWrap/>
            <w:vAlign w:val="bottom"/>
            <w:hideMark/>
          </w:tcPr>
          <w:p w:rsidR="00A240BC" w:rsidRPr="003E4D7E" w:rsidRDefault="00A240BC" w:rsidP="00C24F18">
            <w:pPr>
              <w:spacing w:after="0" w:line="240" w:lineRule="auto"/>
              <w:rPr>
                <w:rFonts w:ascii="Arial" w:eastAsia="Times New Roman" w:hAnsi="Arial" w:cs="Arial"/>
                <w:color w:val="000000"/>
                <w:lang w:eastAsia="pt-BR"/>
              </w:rPr>
            </w:pPr>
            <w:r w:rsidRPr="003E4D7E">
              <w:rPr>
                <w:rFonts w:ascii="Arial" w:eastAsia="Times New Roman" w:hAnsi="Arial" w:cs="Arial"/>
                <w:color w:val="000000"/>
                <w:lang w:eastAsia="pt-BR"/>
              </w:rPr>
              <w:t>%</w:t>
            </w:r>
          </w:p>
        </w:tc>
        <w:tc>
          <w:tcPr>
            <w:tcW w:w="1418" w:type="dxa"/>
            <w:tcBorders>
              <w:top w:val="nil"/>
              <w:left w:val="nil"/>
              <w:bottom w:val="single" w:sz="4" w:space="0" w:color="auto"/>
              <w:right w:val="single" w:sz="4" w:space="0" w:color="auto"/>
            </w:tcBorders>
            <w:shd w:val="clear" w:color="auto" w:fill="auto"/>
            <w:noWrap/>
            <w:vAlign w:val="bottom"/>
            <w:hideMark/>
          </w:tcPr>
          <w:p w:rsidR="00A240BC" w:rsidRPr="003E4D7E" w:rsidRDefault="00A240BC" w:rsidP="00C24F18">
            <w:pPr>
              <w:spacing w:after="0" w:line="240" w:lineRule="auto"/>
              <w:jc w:val="right"/>
              <w:rPr>
                <w:rFonts w:ascii="Arial" w:eastAsia="Times New Roman" w:hAnsi="Arial" w:cs="Arial"/>
                <w:color w:val="000000"/>
                <w:lang w:eastAsia="pt-BR"/>
              </w:rPr>
            </w:pPr>
            <w:r w:rsidRPr="003E4D7E">
              <w:rPr>
                <w:rFonts w:ascii="Arial" w:eastAsia="Times New Roman" w:hAnsi="Arial" w:cs="Arial"/>
                <w:color w:val="000000"/>
                <w:lang w:eastAsia="pt-BR"/>
              </w:rPr>
              <w:t>100,00%</w:t>
            </w:r>
          </w:p>
        </w:tc>
        <w:tc>
          <w:tcPr>
            <w:tcW w:w="1417" w:type="dxa"/>
            <w:tcBorders>
              <w:top w:val="nil"/>
              <w:left w:val="nil"/>
              <w:bottom w:val="single" w:sz="4" w:space="0" w:color="auto"/>
              <w:right w:val="single" w:sz="4" w:space="0" w:color="auto"/>
            </w:tcBorders>
            <w:shd w:val="clear" w:color="auto" w:fill="auto"/>
            <w:noWrap/>
            <w:vAlign w:val="bottom"/>
            <w:hideMark/>
          </w:tcPr>
          <w:p w:rsidR="00A240BC" w:rsidRPr="003E4D7E" w:rsidRDefault="00A240BC" w:rsidP="00C24F18">
            <w:pPr>
              <w:spacing w:after="0" w:line="240" w:lineRule="auto"/>
              <w:jc w:val="right"/>
              <w:rPr>
                <w:rFonts w:ascii="Arial" w:eastAsia="Times New Roman" w:hAnsi="Arial" w:cs="Arial"/>
                <w:color w:val="000000"/>
                <w:lang w:eastAsia="pt-BR"/>
              </w:rPr>
            </w:pPr>
            <w:r w:rsidRPr="003E4D7E">
              <w:rPr>
                <w:rFonts w:ascii="Arial" w:eastAsia="Times New Roman" w:hAnsi="Arial" w:cs="Arial"/>
                <w:color w:val="000000"/>
                <w:lang w:eastAsia="pt-BR"/>
              </w:rPr>
              <w:t>58,74%</w:t>
            </w:r>
          </w:p>
        </w:tc>
        <w:tc>
          <w:tcPr>
            <w:tcW w:w="1559" w:type="dxa"/>
            <w:tcBorders>
              <w:top w:val="nil"/>
              <w:left w:val="nil"/>
              <w:bottom w:val="single" w:sz="4" w:space="0" w:color="auto"/>
              <w:right w:val="single" w:sz="4" w:space="0" w:color="auto"/>
            </w:tcBorders>
            <w:shd w:val="clear" w:color="auto" w:fill="auto"/>
            <w:noWrap/>
            <w:vAlign w:val="bottom"/>
            <w:hideMark/>
          </w:tcPr>
          <w:p w:rsidR="00A240BC" w:rsidRPr="003E4D7E" w:rsidRDefault="00A240BC" w:rsidP="00C24F18">
            <w:pPr>
              <w:spacing w:after="0" w:line="240" w:lineRule="auto"/>
              <w:jc w:val="right"/>
              <w:rPr>
                <w:rFonts w:ascii="Arial" w:eastAsia="Times New Roman" w:hAnsi="Arial" w:cs="Arial"/>
                <w:color w:val="000000"/>
                <w:lang w:eastAsia="pt-BR"/>
              </w:rPr>
            </w:pPr>
            <w:r w:rsidRPr="003E4D7E">
              <w:rPr>
                <w:rFonts w:ascii="Arial" w:eastAsia="Times New Roman" w:hAnsi="Arial" w:cs="Arial"/>
                <w:color w:val="000000"/>
                <w:lang w:eastAsia="pt-BR"/>
              </w:rPr>
              <w:t>36,75%</w:t>
            </w:r>
          </w:p>
        </w:tc>
        <w:tc>
          <w:tcPr>
            <w:tcW w:w="1701" w:type="dxa"/>
            <w:tcBorders>
              <w:top w:val="nil"/>
              <w:left w:val="nil"/>
              <w:bottom w:val="single" w:sz="4" w:space="0" w:color="auto"/>
              <w:right w:val="single" w:sz="4" w:space="0" w:color="auto"/>
            </w:tcBorders>
            <w:shd w:val="clear" w:color="auto" w:fill="auto"/>
            <w:noWrap/>
            <w:vAlign w:val="bottom"/>
            <w:hideMark/>
          </w:tcPr>
          <w:p w:rsidR="00A240BC" w:rsidRPr="003E4D7E" w:rsidRDefault="00A240BC" w:rsidP="00C24F18">
            <w:pPr>
              <w:spacing w:after="0" w:line="240" w:lineRule="auto"/>
              <w:jc w:val="right"/>
              <w:rPr>
                <w:rFonts w:ascii="Arial" w:eastAsia="Times New Roman" w:hAnsi="Arial" w:cs="Arial"/>
                <w:color w:val="000000"/>
                <w:lang w:eastAsia="pt-BR"/>
              </w:rPr>
            </w:pPr>
            <w:r w:rsidRPr="003E4D7E">
              <w:rPr>
                <w:rFonts w:ascii="Arial" w:eastAsia="Times New Roman" w:hAnsi="Arial" w:cs="Arial"/>
                <w:color w:val="000000"/>
                <w:lang w:eastAsia="pt-BR"/>
              </w:rPr>
              <w:t>18,69%</w:t>
            </w:r>
          </w:p>
        </w:tc>
      </w:tr>
      <w:tr w:rsidR="00A240BC" w:rsidRPr="003E4D7E" w:rsidTr="00C24F18">
        <w:trPr>
          <w:trHeight w:val="227"/>
        </w:trPr>
        <w:tc>
          <w:tcPr>
            <w:tcW w:w="1288" w:type="dxa"/>
            <w:tcBorders>
              <w:top w:val="nil"/>
              <w:left w:val="single" w:sz="4" w:space="0" w:color="auto"/>
              <w:bottom w:val="single" w:sz="4" w:space="0" w:color="auto"/>
              <w:right w:val="single" w:sz="4" w:space="0" w:color="auto"/>
            </w:tcBorders>
            <w:shd w:val="clear" w:color="auto" w:fill="auto"/>
            <w:noWrap/>
            <w:vAlign w:val="bottom"/>
            <w:hideMark/>
          </w:tcPr>
          <w:p w:rsidR="00A240BC" w:rsidRPr="003E4D7E" w:rsidRDefault="00A240BC" w:rsidP="00C24F18">
            <w:pPr>
              <w:spacing w:after="0" w:line="240" w:lineRule="auto"/>
              <w:rPr>
                <w:rFonts w:ascii="Arial" w:eastAsia="Times New Roman" w:hAnsi="Arial" w:cs="Arial"/>
                <w:color w:val="000000"/>
                <w:lang w:eastAsia="pt-BR"/>
              </w:rPr>
            </w:pPr>
            <w:r w:rsidRPr="003E4D7E">
              <w:rPr>
                <w:rFonts w:ascii="Arial" w:eastAsia="Times New Roman" w:hAnsi="Arial" w:cs="Arial"/>
                <w:color w:val="000000"/>
                <w:lang w:eastAsia="pt-BR"/>
              </w:rPr>
              <w:t>Anos</w:t>
            </w:r>
          </w:p>
        </w:tc>
        <w:tc>
          <w:tcPr>
            <w:tcW w:w="1418" w:type="dxa"/>
            <w:tcBorders>
              <w:top w:val="nil"/>
              <w:left w:val="nil"/>
              <w:bottom w:val="single" w:sz="4" w:space="0" w:color="auto"/>
              <w:right w:val="single" w:sz="4" w:space="0" w:color="auto"/>
            </w:tcBorders>
            <w:shd w:val="clear" w:color="auto" w:fill="auto"/>
            <w:noWrap/>
            <w:vAlign w:val="bottom"/>
            <w:hideMark/>
          </w:tcPr>
          <w:p w:rsidR="00A240BC" w:rsidRPr="003E4D7E" w:rsidRDefault="00A240BC" w:rsidP="00C24F18">
            <w:pPr>
              <w:spacing w:after="0" w:line="240" w:lineRule="auto"/>
              <w:jc w:val="center"/>
              <w:rPr>
                <w:rFonts w:ascii="Arial" w:eastAsia="Times New Roman" w:hAnsi="Arial" w:cs="Arial"/>
                <w:color w:val="000000"/>
                <w:lang w:eastAsia="pt-BR"/>
              </w:rPr>
            </w:pPr>
            <w:proofErr w:type="gramStart"/>
            <w:r w:rsidRPr="003E4D7E">
              <w:rPr>
                <w:rFonts w:ascii="Arial" w:eastAsia="Times New Roman" w:hAnsi="Arial" w:cs="Arial"/>
                <w:color w:val="000000"/>
                <w:lang w:eastAsia="pt-BR"/>
              </w:rPr>
              <w:t>0</w:t>
            </w:r>
            <w:proofErr w:type="gramEnd"/>
          </w:p>
        </w:tc>
        <w:tc>
          <w:tcPr>
            <w:tcW w:w="1417" w:type="dxa"/>
            <w:tcBorders>
              <w:top w:val="nil"/>
              <w:left w:val="nil"/>
              <w:bottom w:val="single" w:sz="4" w:space="0" w:color="auto"/>
              <w:right w:val="single" w:sz="4" w:space="0" w:color="auto"/>
            </w:tcBorders>
            <w:shd w:val="clear" w:color="auto" w:fill="auto"/>
            <w:noWrap/>
            <w:vAlign w:val="bottom"/>
            <w:hideMark/>
          </w:tcPr>
          <w:p w:rsidR="00A240BC" w:rsidRPr="003E4D7E" w:rsidRDefault="00A240BC" w:rsidP="00C24F18">
            <w:pPr>
              <w:spacing w:after="0" w:line="240" w:lineRule="auto"/>
              <w:jc w:val="center"/>
              <w:rPr>
                <w:rFonts w:ascii="Arial" w:eastAsia="Times New Roman" w:hAnsi="Arial" w:cs="Arial"/>
                <w:color w:val="000000"/>
                <w:lang w:eastAsia="pt-BR"/>
              </w:rPr>
            </w:pPr>
            <w:proofErr w:type="gramStart"/>
            <w:r w:rsidRPr="003E4D7E">
              <w:rPr>
                <w:rFonts w:ascii="Arial" w:eastAsia="Times New Roman" w:hAnsi="Arial" w:cs="Arial"/>
                <w:color w:val="000000"/>
                <w:lang w:eastAsia="pt-BR"/>
              </w:rPr>
              <w:t>5</w:t>
            </w:r>
            <w:proofErr w:type="gramEnd"/>
          </w:p>
        </w:tc>
        <w:tc>
          <w:tcPr>
            <w:tcW w:w="1559" w:type="dxa"/>
            <w:tcBorders>
              <w:top w:val="nil"/>
              <w:left w:val="nil"/>
              <w:bottom w:val="single" w:sz="4" w:space="0" w:color="auto"/>
              <w:right w:val="single" w:sz="4" w:space="0" w:color="auto"/>
            </w:tcBorders>
            <w:shd w:val="clear" w:color="auto" w:fill="auto"/>
            <w:noWrap/>
            <w:vAlign w:val="bottom"/>
            <w:hideMark/>
          </w:tcPr>
          <w:p w:rsidR="00A240BC" w:rsidRPr="003E4D7E" w:rsidRDefault="00A240BC" w:rsidP="00C24F18">
            <w:pPr>
              <w:spacing w:after="0" w:line="240" w:lineRule="auto"/>
              <w:jc w:val="center"/>
              <w:rPr>
                <w:rFonts w:ascii="Arial" w:eastAsia="Times New Roman" w:hAnsi="Arial" w:cs="Arial"/>
                <w:color w:val="000000"/>
                <w:lang w:eastAsia="pt-BR"/>
              </w:rPr>
            </w:pPr>
            <w:r w:rsidRPr="003E4D7E">
              <w:rPr>
                <w:rFonts w:ascii="Arial" w:eastAsia="Times New Roman" w:hAnsi="Arial" w:cs="Arial"/>
                <w:color w:val="000000"/>
                <w:lang w:eastAsia="pt-BR"/>
              </w:rPr>
              <w:t>16</w:t>
            </w:r>
          </w:p>
        </w:tc>
        <w:tc>
          <w:tcPr>
            <w:tcW w:w="1701" w:type="dxa"/>
            <w:tcBorders>
              <w:top w:val="nil"/>
              <w:left w:val="nil"/>
              <w:bottom w:val="single" w:sz="4" w:space="0" w:color="auto"/>
              <w:right w:val="single" w:sz="4" w:space="0" w:color="auto"/>
            </w:tcBorders>
            <w:shd w:val="clear" w:color="auto" w:fill="auto"/>
            <w:noWrap/>
            <w:vAlign w:val="bottom"/>
            <w:hideMark/>
          </w:tcPr>
          <w:p w:rsidR="00A240BC" w:rsidRPr="003E4D7E" w:rsidRDefault="00A240BC" w:rsidP="00C24F18">
            <w:pPr>
              <w:spacing w:after="0" w:line="240" w:lineRule="auto"/>
              <w:jc w:val="center"/>
              <w:rPr>
                <w:rFonts w:ascii="Arial" w:eastAsia="Times New Roman" w:hAnsi="Arial" w:cs="Arial"/>
                <w:color w:val="000000"/>
                <w:lang w:eastAsia="pt-BR"/>
              </w:rPr>
            </w:pPr>
            <w:r w:rsidRPr="003E4D7E">
              <w:rPr>
                <w:rFonts w:ascii="Arial" w:eastAsia="Times New Roman" w:hAnsi="Arial" w:cs="Arial"/>
                <w:color w:val="000000"/>
                <w:lang w:eastAsia="pt-BR"/>
              </w:rPr>
              <w:t>21</w:t>
            </w:r>
          </w:p>
        </w:tc>
      </w:tr>
      <w:tr w:rsidR="00A240BC" w:rsidRPr="003E4D7E" w:rsidTr="00C24F18">
        <w:trPr>
          <w:trHeight w:val="227"/>
        </w:trPr>
        <w:tc>
          <w:tcPr>
            <w:tcW w:w="7383" w:type="dxa"/>
            <w:gridSpan w:val="5"/>
            <w:tcBorders>
              <w:top w:val="nil"/>
              <w:left w:val="single" w:sz="4" w:space="0" w:color="auto"/>
              <w:bottom w:val="single" w:sz="4" w:space="0" w:color="auto"/>
              <w:right w:val="single" w:sz="4" w:space="0" w:color="auto"/>
            </w:tcBorders>
            <w:shd w:val="clear" w:color="auto" w:fill="auto"/>
            <w:noWrap/>
            <w:vAlign w:val="bottom"/>
            <w:hideMark/>
          </w:tcPr>
          <w:p w:rsidR="00A240BC" w:rsidRPr="003E4D7E" w:rsidRDefault="00A240BC" w:rsidP="00C24F18">
            <w:pPr>
              <w:spacing w:after="0" w:line="240" w:lineRule="auto"/>
              <w:rPr>
                <w:rFonts w:ascii="Arial" w:eastAsia="Times New Roman" w:hAnsi="Arial" w:cs="Arial"/>
                <w:color w:val="000000"/>
                <w:lang w:eastAsia="pt-BR"/>
              </w:rPr>
            </w:pPr>
            <w:r w:rsidRPr="003E4D7E">
              <w:rPr>
                <w:rFonts w:ascii="Arial" w:eastAsia="Times New Roman" w:hAnsi="Arial" w:cs="Arial"/>
                <w:color w:val="000000"/>
                <w:lang w:eastAsia="pt-BR"/>
              </w:rPr>
              <w:t xml:space="preserve">Redução de 18.757 Complementados em </w:t>
            </w:r>
            <w:proofErr w:type="gramStart"/>
            <w:r w:rsidRPr="003E4D7E">
              <w:rPr>
                <w:rFonts w:ascii="Arial" w:eastAsia="Times New Roman" w:hAnsi="Arial" w:cs="Arial"/>
                <w:color w:val="000000"/>
                <w:lang w:eastAsia="pt-BR"/>
              </w:rPr>
              <w:t>21 anos - Média de 893 / ano</w:t>
            </w:r>
            <w:proofErr w:type="gramEnd"/>
            <w:r w:rsidRPr="003E4D7E">
              <w:rPr>
                <w:rFonts w:ascii="Arial" w:eastAsia="Times New Roman" w:hAnsi="Arial" w:cs="Arial"/>
                <w:color w:val="000000"/>
                <w:lang w:eastAsia="pt-BR"/>
              </w:rPr>
              <w:t> </w:t>
            </w:r>
          </w:p>
        </w:tc>
      </w:tr>
    </w:tbl>
    <w:p w:rsidR="00A240BC" w:rsidRDefault="00A240BC" w:rsidP="00A240BC">
      <w:pPr>
        <w:spacing w:after="0" w:line="240" w:lineRule="auto"/>
        <w:jc w:val="both"/>
        <w:rPr>
          <w:rFonts w:ascii="Arial" w:eastAsia="Times New Roman" w:hAnsi="Arial" w:cs="Arial"/>
          <w:b/>
          <w:color w:val="000000" w:themeColor="text1"/>
          <w:lang w:eastAsia="pt-BR"/>
        </w:rPr>
      </w:pPr>
    </w:p>
    <w:p w:rsidR="00A240BC" w:rsidRDefault="00A240BC" w:rsidP="00A240BC">
      <w:pPr>
        <w:spacing w:after="0" w:line="24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Fontes</w:t>
      </w:r>
    </w:p>
    <w:tbl>
      <w:tblPr>
        <w:tblW w:w="7383" w:type="dxa"/>
        <w:tblInd w:w="58" w:type="dxa"/>
        <w:tblCellMar>
          <w:left w:w="70" w:type="dxa"/>
          <w:right w:w="70" w:type="dxa"/>
        </w:tblCellMar>
        <w:tblLook w:val="04A0"/>
      </w:tblPr>
      <w:tblGrid>
        <w:gridCol w:w="263"/>
        <w:gridCol w:w="7120"/>
      </w:tblGrid>
      <w:tr w:rsidR="00A240BC" w:rsidRPr="003E4D7E" w:rsidTr="00C24F18">
        <w:trPr>
          <w:trHeight w:val="227"/>
        </w:trPr>
        <w:tc>
          <w:tcPr>
            <w:tcW w:w="2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40BC" w:rsidRPr="003E4D7E" w:rsidRDefault="00A240BC" w:rsidP="00C24F18">
            <w:pPr>
              <w:spacing w:after="0" w:line="240" w:lineRule="auto"/>
              <w:rPr>
                <w:rFonts w:ascii="Arial" w:eastAsia="Times New Roman" w:hAnsi="Arial" w:cs="Arial"/>
                <w:color w:val="000000"/>
                <w:lang w:eastAsia="pt-BR"/>
              </w:rPr>
            </w:pPr>
            <w:proofErr w:type="gramStart"/>
            <w:r w:rsidRPr="003E4D7E">
              <w:rPr>
                <w:rFonts w:ascii="Arial" w:eastAsia="Times New Roman" w:hAnsi="Arial" w:cs="Arial"/>
                <w:color w:val="000000"/>
                <w:lang w:eastAsia="pt-BR"/>
              </w:rPr>
              <w:t>a</w:t>
            </w:r>
            <w:proofErr w:type="gramEnd"/>
          </w:p>
        </w:tc>
        <w:tc>
          <w:tcPr>
            <w:tcW w:w="7120" w:type="dxa"/>
            <w:tcBorders>
              <w:top w:val="single" w:sz="4" w:space="0" w:color="auto"/>
              <w:left w:val="nil"/>
              <w:bottom w:val="single" w:sz="4" w:space="0" w:color="auto"/>
              <w:right w:val="single" w:sz="4" w:space="0" w:color="auto"/>
            </w:tcBorders>
            <w:shd w:val="clear" w:color="auto" w:fill="auto"/>
            <w:hideMark/>
          </w:tcPr>
          <w:p w:rsidR="00A240BC" w:rsidRPr="003E4D7E" w:rsidRDefault="00A240BC" w:rsidP="00C24F18">
            <w:pPr>
              <w:spacing w:after="0" w:line="240" w:lineRule="auto"/>
              <w:rPr>
                <w:rFonts w:ascii="Calibri" w:eastAsia="Times New Roman" w:hAnsi="Calibri" w:cs="Calibri"/>
                <w:color w:val="000000"/>
                <w:lang w:eastAsia="pt-BR"/>
              </w:rPr>
            </w:pPr>
            <w:r w:rsidRPr="003E4D7E">
              <w:rPr>
                <w:rFonts w:ascii="Calibri" w:eastAsia="Times New Roman" w:hAnsi="Calibri" w:cs="Calibri"/>
                <w:color w:val="000000"/>
                <w:lang w:eastAsia="pt-BR"/>
              </w:rPr>
              <w:t>Carta CC-ATL 0454 - Em 12/05/1999</w:t>
            </w:r>
            <w:r>
              <w:rPr>
                <w:rFonts w:ascii="Calibri" w:eastAsia="Times New Roman" w:hAnsi="Calibri" w:cs="Calibri"/>
                <w:color w:val="000000"/>
                <w:lang w:eastAsia="pt-BR"/>
              </w:rPr>
              <w:t xml:space="preserve"> – Casa Civil do Governo do Estado de SP</w:t>
            </w:r>
          </w:p>
        </w:tc>
      </w:tr>
      <w:tr w:rsidR="00A240BC" w:rsidRPr="003E4D7E" w:rsidTr="00C24F18">
        <w:trPr>
          <w:trHeight w:val="227"/>
        </w:trPr>
        <w:tc>
          <w:tcPr>
            <w:tcW w:w="263" w:type="dxa"/>
            <w:tcBorders>
              <w:top w:val="nil"/>
              <w:left w:val="single" w:sz="4" w:space="0" w:color="auto"/>
              <w:bottom w:val="single" w:sz="4" w:space="0" w:color="auto"/>
              <w:right w:val="single" w:sz="4" w:space="0" w:color="auto"/>
            </w:tcBorders>
            <w:shd w:val="clear" w:color="auto" w:fill="auto"/>
            <w:noWrap/>
            <w:vAlign w:val="bottom"/>
            <w:hideMark/>
          </w:tcPr>
          <w:p w:rsidR="00A240BC" w:rsidRPr="003E4D7E" w:rsidRDefault="00A240BC" w:rsidP="00C24F18">
            <w:pPr>
              <w:spacing w:after="0" w:line="240" w:lineRule="auto"/>
              <w:rPr>
                <w:rFonts w:ascii="Arial" w:eastAsia="Times New Roman" w:hAnsi="Arial" w:cs="Arial"/>
                <w:color w:val="000000"/>
                <w:lang w:eastAsia="pt-BR"/>
              </w:rPr>
            </w:pPr>
            <w:r w:rsidRPr="003E4D7E">
              <w:rPr>
                <w:rFonts w:ascii="Arial" w:eastAsia="Times New Roman" w:hAnsi="Arial" w:cs="Arial"/>
                <w:color w:val="000000"/>
                <w:lang w:eastAsia="pt-BR"/>
              </w:rPr>
              <w:t>b</w:t>
            </w:r>
          </w:p>
        </w:tc>
        <w:tc>
          <w:tcPr>
            <w:tcW w:w="7120" w:type="dxa"/>
            <w:tcBorders>
              <w:top w:val="single" w:sz="4" w:space="0" w:color="auto"/>
              <w:left w:val="nil"/>
              <w:bottom w:val="single" w:sz="4" w:space="0" w:color="auto"/>
              <w:right w:val="single" w:sz="4" w:space="0" w:color="auto"/>
            </w:tcBorders>
            <w:shd w:val="clear" w:color="auto" w:fill="auto"/>
            <w:hideMark/>
          </w:tcPr>
          <w:p w:rsidR="00A240BC" w:rsidRPr="003E4D7E" w:rsidRDefault="00A240BC" w:rsidP="00C24F18">
            <w:pPr>
              <w:spacing w:after="0" w:line="240" w:lineRule="auto"/>
              <w:rPr>
                <w:rFonts w:ascii="Calibri" w:eastAsia="Times New Roman" w:hAnsi="Calibri" w:cs="Calibri"/>
                <w:color w:val="000000"/>
                <w:lang w:eastAsia="pt-BR"/>
              </w:rPr>
            </w:pPr>
            <w:r w:rsidRPr="003E4D7E">
              <w:rPr>
                <w:rFonts w:ascii="Calibri" w:eastAsia="Times New Roman" w:hAnsi="Calibri" w:cs="Calibri"/>
                <w:color w:val="000000"/>
                <w:lang w:eastAsia="pt-BR"/>
              </w:rPr>
              <w:t>Carta CC-ATL 143 - Em 15/04/2004</w:t>
            </w:r>
            <w:r>
              <w:rPr>
                <w:rFonts w:ascii="Calibri" w:eastAsia="Times New Roman" w:hAnsi="Calibri" w:cs="Calibri"/>
                <w:color w:val="000000"/>
                <w:lang w:eastAsia="pt-BR"/>
              </w:rPr>
              <w:t xml:space="preserve"> – Casa Civil do Governo do Estado de SP</w:t>
            </w:r>
          </w:p>
        </w:tc>
      </w:tr>
      <w:tr w:rsidR="00A240BC" w:rsidRPr="003E4D7E" w:rsidTr="00C24F18">
        <w:trPr>
          <w:trHeight w:val="227"/>
        </w:trPr>
        <w:tc>
          <w:tcPr>
            <w:tcW w:w="263" w:type="dxa"/>
            <w:tcBorders>
              <w:top w:val="nil"/>
              <w:left w:val="single" w:sz="4" w:space="0" w:color="auto"/>
              <w:bottom w:val="single" w:sz="4" w:space="0" w:color="auto"/>
              <w:right w:val="single" w:sz="4" w:space="0" w:color="auto"/>
            </w:tcBorders>
            <w:shd w:val="clear" w:color="auto" w:fill="auto"/>
            <w:noWrap/>
            <w:vAlign w:val="bottom"/>
            <w:hideMark/>
          </w:tcPr>
          <w:p w:rsidR="00A240BC" w:rsidRPr="003E4D7E" w:rsidRDefault="00A240BC" w:rsidP="00C24F18">
            <w:pPr>
              <w:spacing w:after="0" w:line="240" w:lineRule="auto"/>
              <w:rPr>
                <w:rFonts w:ascii="Arial" w:eastAsia="Times New Roman" w:hAnsi="Arial" w:cs="Arial"/>
                <w:color w:val="000000"/>
                <w:lang w:eastAsia="pt-BR"/>
              </w:rPr>
            </w:pPr>
            <w:r w:rsidRPr="003E4D7E">
              <w:rPr>
                <w:rFonts w:ascii="Arial" w:eastAsia="Times New Roman" w:hAnsi="Arial" w:cs="Arial"/>
                <w:color w:val="000000"/>
                <w:lang w:eastAsia="pt-BR"/>
              </w:rPr>
              <w:t>c</w:t>
            </w:r>
          </w:p>
        </w:tc>
        <w:tc>
          <w:tcPr>
            <w:tcW w:w="7120" w:type="dxa"/>
            <w:tcBorders>
              <w:top w:val="single" w:sz="4" w:space="0" w:color="auto"/>
              <w:left w:val="nil"/>
              <w:bottom w:val="single" w:sz="4" w:space="0" w:color="auto"/>
              <w:right w:val="single" w:sz="4" w:space="0" w:color="auto"/>
            </w:tcBorders>
            <w:shd w:val="clear" w:color="auto" w:fill="auto"/>
            <w:hideMark/>
          </w:tcPr>
          <w:p w:rsidR="00A240BC" w:rsidRPr="003E4D7E" w:rsidRDefault="00A240BC" w:rsidP="00C24F18">
            <w:pPr>
              <w:spacing w:after="0" w:line="240" w:lineRule="auto"/>
              <w:rPr>
                <w:rFonts w:ascii="Calibri" w:eastAsia="Times New Roman" w:hAnsi="Calibri" w:cs="Calibri"/>
                <w:color w:val="000000"/>
                <w:lang w:eastAsia="pt-BR"/>
              </w:rPr>
            </w:pPr>
            <w:r w:rsidRPr="003E4D7E">
              <w:rPr>
                <w:rFonts w:ascii="Calibri" w:eastAsia="Times New Roman" w:hAnsi="Calibri" w:cs="Calibri"/>
                <w:color w:val="000000"/>
                <w:lang w:eastAsia="pt-BR"/>
              </w:rPr>
              <w:t xml:space="preserve">INFORMAÇÃO 00044/CIPJ </w:t>
            </w:r>
            <w:r>
              <w:rPr>
                <w:rFonts w:ascii="Calibri" w:eastAsia="Times New Roman" w:hAnsi="Calibri" w:cs="Calibri"/>
                <w:color w:val="000000"/>
                <w:lang w:eastAsia="pt-BR"/>
              </w:rPr>
              <w:t>–</w:t>
            </w:r>
            <w:r w:rsidRPr="003E4D7E">
              <w:rPr>
                <w:rFonts w:ascii="Calibri" w:eastAsia="Times New Roman" w:hAnsi="Calibri" w:cs="Calibri"/>
                <w:color w:val="000000"/>
                <w:lang w:eastAsia="pt-BR"/>
              </w:rPr>
              <w:t xml:space="preserve"> </w:t>
            </w:r>
            <w:r>
              <w:rPr>
                <w:rFonts w:ascii="Calibri" w:eastAsia="Times New Roman" w:hAnsi="Calibri" w:cs="Calibri"/>
                <w:color w:val="000000"/>
                <w:lang w:eastAsia="pt-BR"/>
              </w:rPr>
              <w:t xml:space="preserve">da SFESP para </w:t>
            </w:r>
            <w:r w:rsidRPr="003E4D7E">
              <w:rPr>
                <w:rFonts w:ascii="Calibri" w:eastAsia="Times New Roman" w:hAnsi="Calibri" w:cs="Calibri"/>
                <w:color w:val="000000"/>
                <w:lang w:eastAsia="pt-BR"/>
              </w:rPr>
              <w:t>PGE - 10/09/2015</w:t>
            </w:r>
          </w:p>
        </w:tc>
      </w:tr>
      <w:tr w:rsidR="00A240BC" w:rsidRPr="003E4D7E" w:rsidTr="00C24F18">
        <w:trPr>
          <w:trHeight w:val="227"/>
        </w:trPr>
        <w:tc>
          <w:tcPr>
            <w:tcW w:w="263" w:type="dxa"/>
            <w:tcBorders>
              <w:top w:val="nil"/>
              <w:left w:val="single" w:sz="4" w:space="0" w:color="auto"/>
              <w:bottom w:val="single" w:sz="4" w:space="0" w:color="auto"/>
              <w:right w:val="single" w:sz="4" w:space="0" w:color="auto"/>
            </w:tcBorders>
            <w:shd w:val="clear" w:color="auto" w:fill="auto"/>
            <w:noWrap/>
            <w:vAlign w:val="bottom"/>
            <w:hideMark/>
          </w:tcPr>
          <w:p w:rsidR="00A240BC" w:rsidRPr="003E4D7E" w:rsidRDefault="00A240BC" w:rsidP="00C24F18">
            <w:pPr>
              <w:spacing w:after="0" w:line="240" w:lineRule="auto"/>
              <w:rPr>
                <w:rFonts w:ascii="Arial" w:eastAsia="Times New Roman" w:hAnsi="Arial" w:cs="Arial"/>
                <w:color w:val="000000"/>
                <w:lang w:eastAsia="pt-BR"/>
              </w:rPr>
            </w:pPr>
            <w:r w:rsidRPr="003E4D7E">
              <w:rPr>
                <w:rFonts w:ascii="Arial" w:eastAsia="Times New Roman" w:hAnsi="Arial" w:cs="Arial"/>
                <w:color w:val="000000"/>
                <w:lang w:eastAsia="pt-BR"/>
              </w:rPr>
              <w:t>d</w:t>
            </w:r>
          </w:p>
        </w:tc>
        <w:tc>
          <w:tcPr>
            <w:tcW w:w="7120" w:type="dxa"/>
            <w:tcBorders>
              <w:top w:val="single" w:sz="4" w:space="0" w:color="auto"/>
              <w:left w:val="nil"/>
              <w:bottom w:val="single" w:sz="4" w:space="0" w:color="auto"/>
              <w:right w:val="single" w:sz="4" w:space="0" w:color="auto"/>
            </w:tcBorders>
            <w:shd w:val="clear" w:color="auto" w:fill="auto"/>
            <w:hideMark/>
          </w:tcPr>
          <w:p w:rsidR="00A240BC" w:rsidRPr="003E4D7E" w:rsidRDefault="00A240BC" w:rsidP="00C24F18">
            <w:pPr>
              <w:spacing w:after="0" w:line="240" w:lineRule="auto"/>
              <w:rPr>
                <w:rFonts w:ascii="Calibri" w:eastAsia="Times New Roman" w:hAnsi="Calibri" w:cs="Calibri"/>
                <w:color w:val="000000"/>
                <w:lang w:eastAsia="pt-BR"/>
              </w:rPr>
            </w:pPr>
            <w:r w:rsidRPr="003E4D7E">
              <w:rPr>
                <w:rFonts w:ascii="Calibri" w:eastAsia="Times New Roman" w:hAnsi="Calibri" w:cs="Calibri"/>
                <w:color w:val="000000"/>
                <w:lang w:eastAsia="pt-BR"/>
              </w:rPr>
              <w:t xml:space="preserve">Portal da Transparência Gov. São Paulo - Março </w:t>
            </w:r>
            <w:proofErr w:type="gramStart"/>
            <w:r w:rsidRPr="003E4D7E">
              <w:rPr>
                <w:rFonts w:ascii="Calibri" w:eastAsia="Times New Roman" w:hAnsi="Calibri" w:cs="Calibri"/>
                <w:color w:val="000000"/>
                <w:lang w:eastAsia="pt-BR"/>
              </w:rPr>
              <w:t>2021</w:t>
            </w:r>
            <w:proofErr w:type="gramEnd"/>
          </w:p>
        </w:tc>
      </w:tr>
    </w:tbl>
    <w:p w:rsidR="00A240BC" w:rsidRPr="00EF7E87" w:rsidRDefault="00A240BC" w:rsidP="00A240BC">
      <w:pPr>
        <w:spacing w:after="0" w:line="240" w:lineRule="auto"/>
        <w:jc w:val="both"/>
        <w:rPr>
          <w:rFonts w:ascii="Arial" w:eastAsia="Times New Roman" w:hAnsi="Arial" w:cs="Arial"/>
          <w:b/>
          <w:color w:val="000000" w:themeColor="text1"/>
          <w:lang w:eastAsia="pt-BR"/>
        </w:rPr>
      </w:pPr>
    </w:p>
    <w:p w:rsidR="00A240BC" w:rsidRDefault="00A240BC" w:rsidP="00A240BC">
      <w:pPr>
        <w:spacing w:after="0" w:line="240" w:lineRule="auto"/>
        <w:jc w:val="both"/>
        <w:rPr>
          <w:rFonts w:ascii="Arial" w:eastAsia="Times New Roman" w:hAnsi="Arial" w:cs="Arial"/>
          <w:color w:val="000000" w:themeColor="text1"/>
          <w:lang w:eastAsia="pt-BR"/>
        </w:rPr>
      </w:pPr>
      <w:r w:rsidRPr="00EF7E87">
        <w:rPr>
          <w:rFonts w:ascii="Arial" w:eastAsia="Times New Roman" w:hAnsi="Arial" w:cs="Arial"/>
          <w:noProof/>
          <w:color w:val="000000" w:themeColor="text1"/>
          <w:lang w:eastAsia="pt-BR"/>
        </w:rPr>
        <w:drawing>
          <wp:inline distT="0" distB="0" distL="0" distR="0">
            <wp:extent cx="4572000" cy="2743200"/>
            <wp:effectExtent l="19050" t="0" r="19050" b="0"/>
            <wp:docPr id="11" name="Gráfico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A240BC" w:rsidRDefault="00A240BC" w:rsidP="00A240BC">
      <w:pPr>
        <w:spacing w:after="0" w:line="240" w:lineRule="auto"/>
        <w:jc w:val="both"/>
        <w:rPr>
          <w:rFonts w:ascii="Arial" w:eastAsia="Times New Roman" w:hAnsi="Arial" w:cs="Arial"/>
          <w:color w:val="000000" w:themeColor="text1"/>
          <w:lang w:eastAsia="pt-BR"/>
        </w:rPr>
      </w:pPr>
    </w:p>
    <w:p w:rsidR="00A240BC" w:rsidRDefault="00A240BC" w:rsidP="00A240BC">
      <w:pPr>
        <w:spacing w:after="0" w:line="240" w:lineRule="auto"/>
        <w:jc w:val="both"/>
        <w:rPr>
          <w:rFonts w:ascii="Arial" w:eastAsia="Times New Roman" w:hAnsi="Arial" w:cs="Arial"/>
          <w:color w:val="000000" w:themeColor="text1"/>
          <w:lang w:eastAsia="pt-BR"/>
        </w:rPr>
      </w:pPr>
      <w:r w:rsidRPr="00EF7E87">
        <w:rPr>
          <w:rFonts w:ascii="Arial" w:eastAsia="Times New Roman" w:hAnsi="Arial" w:cs="Arial"/>
          <w:noProof/>
          <w:color w:val="000000" w:themeColor="text1"/>
          <w:lang w:eastAsia="pt-BR"/>
        </w:rPr>
        <w:drawing>
          <wp:inline distT="0" distB="0" distL="0" distR="0">
            <wp:extent cx="4572000" cy="2743200"/>
            <wp:effectExtent l="19050" t="0" r="19050" b="0"/>
            <wp:docPr id="13" name="Gráfico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A240BC" w:rsidRDefault="00A240BC" w:rsidP="00A240BC">
      <w:pPr>
        <w:spacing w:after="0" w:line="240" w:lineRule="auto"/>
        <w:jc w:val="both"/>
        <w:rPr>
          <w:rFonts w:ascii="Arial" w:eastAsia="Times New Roman" w:hAnsi="Arial" w:cs="Arial"/>
          <w:color w:val="000000" w:themeColor="text1"/>
          <w:lang w:eastAsia="pt-BR"/>
        </w:rPr>
      </w:pPr>
    </w:p>
    <w:p w:rsidR="00A240BC" w:rsidRDefault="00A240BC" w:rsidP="0023075E">
      <w:pPr>
        <w:jc w:val="both"/>
        <w:rPr>
          <w:rFonts w:ascii="Arial" w:hAnsi="Arial" w:cs="Arial"/>
          <w:b/>
        </w:rPr>
      </w:pPr>
    </w:p>
    <w:p w:rsidR="003D7419" w:rsidRDefault="003D7419" w:rsidP="0023075E">
      <w:pPr>
        <w:jc w:val="both"/>
        <w:rPr>
          <w:rFonts w:ascii="Arial" w:hAnsi="Arial" w:cs="Arial"/>
          <w:b/>
        </w:rPr>
      </w:pPr>
    </w:p>
    <w:p w:rsidR="00A240BC" w:rsidRPr="000F5D71" w:rsidRDefault="00A240BC" w:rsidP="00305073">
      <w:pPr>
        <w:spacing w:after="0" w:line="240" w:lineRule="auto"/>
        <w:ind w:right="1559"/>
        <w:jc w:val="both"/>
        <w:rPr>
          <w:rFonts w:ascii="Arial" w:hAnsi="Arial" w:cs="Arial"/>
          <w:color w:val="000000" w:themeColor="text1"/>
        </w:rPr>
      </w:pPr>
      <w:r w:rsidRPr="000F5D71">
        <w:rPr>
          <w:rFonts w:ascii="Arial" w:hAnsi="Arial" w:cs="Arial"/>
          <w:color w:val="000000" w:themeColor="text1"/>
        </w:rPr>
        <w:t>Expectativa de vida no Estado de São Paulo</w:t>
      </w:r>
      <w:r w:rsidR="002E38B9">
        <w:rPr>
          <w:rFonts w:ascii="Arial" w:hAnsi="Arial" w:cs="Arial"/>
          <w:color w:val="000000" w:themeColor="text1"/>
        </w:rPr>
        <w:t xml:space="preserve"> em </w:t>
      </w:r>
      <w:r w:rsidR="00AF5FFB">
        <w:rPr>
          <w:rFonts w:ascii="Arial" w:hAnsi="Arial" w:cs="Arial"/>
          <w:color w:val="000000" w:themeColor="text1"/>
        </w:rPr>
        <w:t>2019</w:t>
      </w:r>
      <w:r w:rsidRPr="000F5D71">
        <w:rPr>
          <w:rFonts w:ascii="Arial" w:hAnsi="Arial" w:cs="Arial"/>
          <w:color w:val="000000" w:themeColor="text1"/>
        </w:rPr>
        <w:t xml:space="preserve"> – 76 anos </w:t>
      </w:r>
    </w:p>
    <w:p w:rsidR="00A240BC" w:rsidRDefault="00A240BC" w:rsidP="00305073">
      <w:pPr>
        <w:spacing w:after="0" w:line="240" w:lineRule="auto"/>
        <w:ind w:right="1559"/>
        <w:jc w:val="both"/>
      </w:pPr>
      <w:r w:rsidRPr="00BF180F">
        <w:rPr>
          <w:rFonts w:ascii="Arial" w:hAnsi="Arial" w:cs="Arial"/>
        </w:rPr>
        <w:t>Fonte:</w:t>
      </w:r>
      <w:r>
        <w:t xml:space="preserve">- </w:t>
      </w:r>
      <w:hyperlink r:id="rId14" w:history="1">
        <w:r w:rsidRPr="000F5D71">
          <w:rPr>
            <w:rFonts w:ascii="Arial" w:eastAsia="Times New Roman" w:hAnsi="Arial" w:cs="Arial"/>
            <w:color w:val="000000" w:themeColor="text1"/>
            <w:u w:val="single"/>
            <w:lang w:eastAsia="pt-BR"/>
          </w:rPr>
          <w:t>https://www.saopaulo.sp.gov.br/ultimas-noticias/aumenta-expectativa-de-vida-dos-paulistas/</w:t>
        </w:r>
      </w:hyperlink>
    </w:p>
    <w:p w:rsidR="00A240BC" w:rsidRDefault="00A240BC" w:rsidP="00305073">
      <w:pPr>
        <w:spacing w:after="0" w:line="240" w:lineRule="auto"/>
        <w:ind w:right="1559"/>
        <w:jc w:val="both"/>
      </w:pPr>
    </w:p>
    <w:p w:rsidR="00A240BC" w:rsidRPr="000F5D71" w:rsidRDefault="00A240BC" w:rsidP="00305073">
      <w:pPr>
        <w:spacing w:after="0" w:line="240" w:lineRule="auto"/>
        <w:ind w:right="1559"/>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P</w:t>
      </w:r>
      <w:r w:rsidRPr="000F5D71">
        <w:rPr>
          <w:rFonts w:ascii="Arial" w:eastAsia="Times New Roman" w:hAnsi="Arial" w:cs="Arial"/>
          <w:color w:val="000000" w:themeColor="text1"/>
          <w:lang w:eastAsia="pt-BR"/>
        </w:rPr>
        <w:t xml:space="preserve">ara efeito de </w:t>
      </w:r>
      <w:r>
        <w:rPr>
          <w:rFonts w:ascii="Arial" w:eastAsia="Times New Roman" w:hAnsi="Arial" w:cs="Arial"/>
          <w:color w:val="000000" w:themeColor="text1"/>
          <w:lang w:eastAsia="pt-BR"/>
        </w:rPr>
        <w:t>análise</w:t>
      </w:r>
      <w:r w:rsidRPr="000F5D71">
        <w:rPr>
          <w:rFonts w:ascii="Arial" w:eastAsia="Times New Roman" w:hAnsi="Arial" w:cs="Arial"/>
          <w:color w:val="000000" w:themeColor="text1"/>
          <w:lang w:eastAsia="pt-BR"/>
        </w:rPr>
        <w:t>, considera</w:t>
      </w:r>
      <w:r>
        <w:rPr>
          <w:rFonts w:ascii="Arial" w:eastAsia="Times New Roman" w:hAnsi="Arial" w:cs="Arial"/>
          <w:color w:val="000000" w:themeColor="text1"/>
          <w:lang w:eastAsia="pt-BR"/>
        </w:rPr>
        <w:t>mos</w:t>
      </w:r>
      <w:r w:rsidRPr="000F5D71">
        <w:rPr>
          <w:rFonts w:ascii="Arial" w:eastAsia="Times New Roman" w:hAnsi="Arial" w:cs="Arial"/>
          <w:color w:val="000000" w:themeColor="text1"/>
          <w:lang w:eastAsia="pt-BR"/>
        </w:rPr>
        <w:t xml:space="preserve"> os próprios </w:t>
      </w:r>
      <w:proofErr w:type="gramStart"/>
      <w:r w:rsidRPr="000F5D71">
        <w:rPr>
          <w:rFonts w:ascii="Arial" w:eastAsia="Times New Roman" w:hAnsi="Arial" w:cs="Arial"/>
          <w:color w:val="000000" w:themeColor="text1"/>
          <w:lang w:eastAsia="pt-BR"/>
        </w:rPr>
        <w:t xml:space="preserve">dados </w:t>
      </w:r>
      <w:r>
        <w:rPr>
          <w:rFonts w:ascii="Arial" w:eastAsia="Times New Roman" w:hAnsi="Arial" w:cs="Arial"/>
          <w:color w:val="000000" w:themeColor="text1"/>
          <w:lang w:eastAsia="pt-BR"/>
        </w:rPr>
        <w:t>seguido pelo Governo do Estado de São Paulo</w:t>
      </w:r>
      <w:r w:rsidRPr="000F5D71">
        <w:rPr>
          <w:rFonts w:ascii="Arial" w:eastAsia="Times New Roman" w:hAnsi="Arial" w:cs="Arial"/>
          <w:color w:val="000000" w:themeColor="text1"/>
          <w:lang w:eastAsia="pt-BR"/>
        </w:rPr>
        <w:t>,</w:t>
      </w:r>
      <w:proofErr w:type="gramEnd"/>
      <w:r w:rsidRPr="000F5D71">
        <w:rPr>
          <w:rFonts w:ascii="Arial" w:eastAsia="Times New Roman" w:hAnsi="Arial" w:cs="Arial"/>
          <w:color w:val="000000" w:themeColor="text1"/>
          <w:lang w:eastAsia="pt-BR"/>
        </w:rPr>
        <w:t xml:space="preserve"> </w:t>
      </w:r>
      <w:r>
        <w:rPr>
          <w:rFonts w:ascii="Arial" w:eastAsia="Times New Roman" w:hAnsi="Arial" w:cs="Arial"/>
          <w:color w:val="000000" w:themeColor="text1"/>
          <w:lang w:eastAsia="pt-BR"/>
        </w:rPr>
        <w:t>e</w:t>
      </w:r>
      <w:r w:rsidRPr="000F5D71">
        <w:rPr>
          <w:rFonts w:ascii="Arial" w:eastAsia="Times New Roman" w:hAnsi="Arial" w:cs="Arial"/>
          <w:color w:val="000000" w:themeColor="text1"/>
          <w:lang w:eastAsia="pt-BR"/>
        </w:rPr>
        <w:t xml:space="preserve"> podemos considerar que os </w:t>
      </w:r>
      <w:r w:rsidRPr="005D2259">
        <w:rPr>
          <w:rFonts w:ascii="Arial" w:eastAsia="Times New Roman" w:hAnsi="Arial" w:cs="Arial"/>
          <w:b/>
          <w:lang w:eastAsia="pt-BR"/>
        </w:rPr>
        <w:t xml:space="preserve">complementados da </w:t>
      </w:r>
      <w:proofErr w:type="spellStart"/>
      <w:r w:rsidRPr="005D2259">
        <w:rPr>
          <w:rFonts w:ascii="Arial" w:eastAsia="Times New Roman" w:hAnsi="Arial" w:cs="Arial"/>
          <w:b/>
          <w:lang w:eastAsia="pt-BR"/>
        </w:rPr>
        <w:t>ex-Fepasa</w:t>
      </w:r>
      <w:proofErr w:type="spellEnd"/>
      <w:r w:rsidRPr="000F5D71">
        <w:rPr>
          <w:rFonts w:ascii="Arial" w:eastAsia="Times New Roman" w:hAnsi="Arial" w:cs="Arial"/>
          <w:color w:val="000000" w:themeColor="text1"/>
          <w:lang w:eastAsia="pt-BR"/>
        </w:rPr>
        <w:t xml:space="preserve"> hoje estão acima dos 70 anos, e a maioria </w:t>
      </w:r>
      <w:r>
        <w:rPr>
          <w:rFonts w:ascii="Arial" w:eastAsia="Times New Roman" w:hAnsi="Arial" w:cs="Arial"/>
          <w:color w:val="000000" w:themeColor="text1"/>
          <w:lang w:eastAsia="pt-BR"/>
        </w:rPr>
        <w:t>dos seus dependentes</w:t>
      </w:r>
      <w:r w:rsidRPr="000F5D71">
        <w:rPr>
          <w:rFonts w:ascii="Arial" w:eastAsia="Times New Roman" w:hAnsi="Arial" w:cs="Arial"/>
          <w:color w:val="000000" w:themeColor="text1"/>
          <w:lang w:eastAsia="pt-BR"/>
        </w:rPr>
        <w:t xml:space="preserve"> acima de 65 anos, então em 10 anos praticamente todos teriam alcançado os 76 anos da expectativa de vida, o que levaria a zerar ou reduzir significativamente as despesas de complementação de pensões e aposentadorias no Estado de São Paulo </w:t>
      </w:r>
      <w:r w:rsidRPr="005112DE">
        <w:rPr>
          <w:rFonts w:ascii="Arial" w:eastAsia="Times New Roman" w:hAnsi="Arial" w:cs="Arial"/>
          <w:b/>
          <w:lang w:eastAsia="pt-BR"/>
        </w:rPr>
        <w:t>(ano de 2032)</w:t>
      </w:r>
      <w:r w:rsidRPr="005112DE">
        <w:rPr>
          <w:rFonts w:ascii="Arial" w:eastAsia="Times New Roman" w:hAnsi="Arial" w:cs="Arial"/>
          <w:lang w:eastAsia="pt-BR"/>
        </w:rPr>
        <w:t>.</w:t>
      </w:r>
    </w:p>
    <w:p w:rsidR="003D7419" w:rsidRDefault="003D7419" w:rsidP="0023075E">
      <w:pPr>
        <w:jc w:val="both"/>
        <w:rPr>
          <w:rFonts w:ascii="Arial" w:hAnsi="Arial" w:cs="Arial"/>
          <w:b/>
        </w:rPr>
      </w:pPr>
    </w:p>
    <w:p w:rsidR="003D7419" w:rsidRDefault="003D7419" w:rsidP="0023075E">
      <w:pPr>
        <w:jc w:val="both"/>
        <w:rPr>
          <w:rFonts w:ascii="Arial" w:hAnsi="Arial" w:cs="Arial"/>
          <w:b/>
        </w:rPr>
      </w:pPr>
    </w:p>
    <w:p w:rsidR="001044DB" w:rsidRPr="0023075E" w:rsidRDefault="00FE3A89" w:rsidP="0023075E">
      <w:pPr>
        <w:jc w:val="both"/>
        <w:rPr>
          <w:rFonts w:ascii="Arial" w:hAnsi="Arial" w:cs="Arial"/>
          <w:b/>
        </w:rPr>
      </w:pPr>
      <w:r>
        <w:rPr>
          <w:rFonts w:ascii="Arial" w:hAnsi="Arial" w:cs="Arial"/>
          <w:b/>
          <w:noProof/>
          <w:lang w:eastAsia="pt-BR"/>
        </w:rPr>
        <w:pict>
          <v:shape id="_x0000_s1082" type="#_x0000_t202" style="position:absolute;left:0;text-align:left;margin-left:244.95pt;margin-top:20pt;width:165.6pt;height:162.35pt;z-index:251714560" strokeweight="1.5pt">
            <v:textbox>
              <w:txbxContent>
                <w:p w:rsidR="00C24F18" w:rsidRPr="00B751C0" w:rsidRDefault="00C24F18" w:rsidP="00B751C0">
                  <w:pPr>
                    <w:spacing w:after="0" w:line="240" w:lineRule="auto"/>
                    <w:jc w:val="both"/>
                    <w:rPr>
                      <w:rFonts w:ascii="Arial" w:hAnsi="Arial" w:cs="Arial"/>
                    </w:rPr>
                  </w:pPr>
                  <w:r w:rsidRPr="00B751C0">
                    <w:rPr>
                      <w:rFonts w:ascii="Arial" w:hAnsi="Arial" w:cs="Arial"/>
                      <w:b/>
                      <w:i/>
                    </w:rPr>
                    <w:t xml:space="preserve">“A Fazenda do Estado deve pagar a complementação por ter assumido essa responsabilidade (L. 9.343/96 em combinação com o contrato de compra e venda da extinta FEPASA), </w:t>
                  </w:r>
                  <w:r w:rsidRPr="00B751C0">
                    <w:rPr>
                      <w:rFonts w:ascii="Arial" w:hAnsi="Arial" w:cs="Arial"/>
                      <w:b/>
                      <w:i/>
                      <w:u w:val="single"/>
                    </w:rPr>
                    <w:t>de modo que não se trata de despesa com pessoal, mas cumprimento de contrato entabulado com a União</w:t>
                  </w:r>
                  <w:r w:rsidRPr="00B751C0">
                    <w:rPr>
                      <w:rFonts w:ascii="Arial" w:hAnsi="Arial" w:cs="Arial"/>
                      <w:b/>
                      <w:i/>
                    </w:rPr>
                    <w:t>”.</w:t>
                  </w:r>
                  <w:r w:rsidRPr="00B751C0">
                    <w:rPr>
                      <w:rFonts w:ascii="Arial" w:hAnsi="Arial" w:cs="Arial"/>
                      <w:b/>
                    </w:rPr>
                    <w:t xml:space="preserve"> </w:t>
                  </w:r>
                  <w:r w:rsidRPr="00B751C0">
                    <w:rPr>
                      <w:rFonts w:ascii="Arial" w:hAnsi="Arial" w:cs="Arial"/>
                    </w:rPr>
                    <w:t>(destacado e grifado)</w:t>
                  </w:r>
                </w:p>
                <w:p w:rsidR="00C24F18" w:rsidRDefault="00C24F18"/>
              </w:txbxContent>
            </v:textbox>
          </v:shape>
        </w:pict>
      </w:r>
      <w:r w:rsidR="00DD3894">
        <w:rPr>
          <w:rFonts w:ascii="Arial" w:hAnsi="Arial" w:cs="Arial"/>
          <w:b/>
        </w:rPr>
        <w:t xml:space="preserve">PARECERES DE </w:t>
      </w:r>
      <w:r w:rsidR="0023075E" w:rsidRPr="0023075E">
        <w:rPr>
          <w:rFonts w:ascii="Arial" w:hAnsi="Arial" w:cs="Arial"/>
          <w:b/>
        </w:rPr>
        <w:t>MINISTROS DO STF</w:t>
      </w:r>
    </w:p>
    <w:p w:rsidR="001044DB" w:rsidRDefault="00FE3A89" w:rsidP="00701F37">
      <w:pPr>
        <w:ind w:left="851"/>
        <w:jc w:val="both"/>
        <w:rPr>
          <w:rFonts w:ascii="Arial" w:hAnsi="Arial" w:cs="Arial"/>
        </w:rPr>
      </w:pPr>
      <w:r>
        <w:rPr>
          <w:rFonts w:ascii="Arial" w:hAnsi="Arial" w:cs="Arial"/>
          <w:noProof/>
          <w:lang w:eastAsia="pt-BR"/>
        </w:rPr>
        <w:pict>
          <v:shape id="_x0000_s1081" type="#_x0000_t202" style="position:absolute;left:0;text-align:left;margin-left:-2.25pt;margin-top:9.2pt;width:211.8pt;height:127.8pt;z-index:251713536" strokeweight="1.5pt">
            <v:textbox>
              <w:txbxContent>
                <w:p w:rsidR="00C24F18" w:rsidRPr="001044DB" w:rsidRDefault="00C24F18" w:rsidP="00B751C0">
                  <w:pPr>
                    <w:spacing w:after="0" w:line="240" w:lineRule="auto"/>
                    <w:jc w:val="both"/>
                    <w:rPr>
                      <w:rFonts w:ascii="Arial" w:hAnsi="Arial" w:cs="Arial"/>
                    </w:rPr>
                  </w:pPr>
                  <w:r w:rsidRPr="001044DB">
                    <w:rPr>
                      <w:rFonts w:ascii="Arial" w:hAnsi="Arial" w:cs="Arial"/>
                    </w:rPr>
                    <w:t xml:space="preserve">Não se pode deslembrar que o Supremo Tribunal Federal manifestou-se em 2008 especificamente sobre o tema nos autos do AI 762.347, Estado de São Paulo contra Adelaide Thereza </w:t>
                  </w:r>
                  <w:proofErr w:type="spellStart"/>
                  <w:r w:rsidRPr="001044DB">
                    <w:rPr>
                      <w:rFonts w:ascii="Arial" w:hAnsi="Arial" w:cs="Arial"/>
                    </w:rPr>
                    <w:t>Picolli</w:t>
                  </w:r>
                  <w:proofErr w:type="spellEnd"/>
                  <w:r w:rsidRPr="001044DB">
                    <w:rPr>
                      <w:rFonts w:ascii="Arial" w:hAnsi="Arial" w:cs="Arial"/>
                    </w:rPr>
                    <w:t xml:space="preserve"> Caldeira e outros, relatoria da </w:t>
                  </w:r>
                  <w:r w:rsidRPr="001044DB">
                    <w:rPr>
                      <w:rFonts w:ascii="Arial" w:hAnsi="Arial" w:cs="Arial"/>
                      <w:b/>
                      <w:sz w:val="24"/>
                      <w:szCs w:val="24"/>
                    </w:rPr>
                    <w:t>N. Min. Cármen Lúcia</w:t>
                  </w:r>
                  <w:r w:rsidRPr="001044DB">
                    <w:rPr>
                      <w:rFonts w:ascii="Arial" w:hAnsi="Arial" w:cs="Arial"/>
                    </w:rPr>
                    <w:t xml:space="preserve">, que assim se expressou: </w:t>
                  </w:r>
                </w:p>
                <w:p w:rsidR="00C24F18" w:rsidRDefault="00C24F18"/>
              </w:txbxContent>
            </v:textbox>
          </v:shape>
        </w:pict>
      </w:r>
    </w:p>
    <w:p w:rsidR="001044DB" w:rsidRDefault="001044DB" w:rsidP="00701F37">
      <w:pPr>
        <w:ind w:left="851"/>
        <w:jc w:val="both"/>
        <w:rPr>
          <w:rFonts w:ascii="Arial" w:hAnsi="Arial" w:cs="Arial"/>
        </w:rPr>
      </w:pPr>
    </w:p>
    <w:p w:rsidR="001044DB" w:rsidRDefault="001044DB" w:rsidP="00701F37">
      <w:pPr>
        <w:ind w:left="851"/>
        <w:jc w:val="both"/>
        <w:rPr>
          <w:rFonts w:ascii="Arial" w:hAnsi="Arial" w:cs="Arial"/>
        </w:rPr>
      </w:pPr>
    </w:p>
    <w:p w:rsidR="001044DB" w:rsidRDefault="00FE3A89" w:rsidP="00701F37">
      <w:pPr>
        <w:ind w:left="851"/>
        <w:jc w:val="both"/>
        <w:rPr>
          <w:rFonts w:ascii="Arial" w:hAnsi="Arial" w:cs="Arial"/>
        </w:rPr>
      </w:pPr>
      <w:r>
        <w:rPr>
          <w:rFonts w:ascii="Arial" w:hAnsi="Arial" w:cs="Arial"/>
          <w:noProof/>
          <w:lang w:eastAsia="pt-BR"/>
        </w:rPr>
        <w:pict>
          <v:shape id="_x0000_s1083" type="#_x0000_t32" style="position:absolute;left:0;text-align:left;margin-left:209.55pt;margin-top:-.25pt;width:35.4pt;height:.6pt;flip:y;z-index:251715584" o:connectortype="straight" strokeweight="2.25pt">
            <v:stroke endarrow="block"/>
          </v:shape>
        </w:pict>
      </w:r>
    </w:p>
    <w:p w:rsidR="001044DB" w:rsidRDefault="001044DB" w:rsidP="00701F37">
      <w:pPr>
        <w:ind w:left="851"/>
        <w:jc w:val="both"/>
        <w:rPr>
          <w:rFonts w:ascii="Arial" w:hAnsi="Arial" w:cs="Arial"/>
        </w:rPr>
      </w:pPr>
    </w:p>
    <w:p w:rsidR="001044DB" w:rsidRDefault="001044DB" w:rsidP="00701F37">
      <w:pPr>
        <w:ind w:left="851"/>
        <w:jc w:val="both"/>
        <w:rPr>
          <w:rFonts w:ascii="Arial" w:hAnsi="Arial" w:cs="Arial"/>
        </w:rPr>
      </w:pPr>
    </w:p>
    <w:p w:rsidR="00DD3894" w:rsidRDefault="00DD3894" w:rsidP="00701F37">
      <w:pPr>
        <w:ind w:left="851"/>
        <w:jc w:val="both"/>
        <w:rPr>
          <w:rFonts w:ascii="Arial" w:hAnsi="Arial" w:cs="Arial"/>
        </w:rPr>
      </w:pPr>
    </w:p>
    <w:p w:rsidR="001044DB" w:rsidRDefault="00FE3A89" w:rsidP="00701F37">
      <w:pPr>
        <w:ind w:left="851"/>
        <w:jc w:val="both"/>
        <w:rPr>
          <w:rFonts w:ascii="Arial" w:hAnsi="Arial" w:cs="Arial"/>
        </w:rPr>
      </w:pPr>
      <w:r>
        <w:rPr>
          <w:rFonts w:ascii="Arial" w:hAnsi="Arial" w:cs="Arial"/>
          <w:noProof/>
          <w:lang w:eastAsia="pt-BR"/>
        </w:rPr>
        <w:pict>
          <v:shape id="_x0000_s1084" type="#_x0000_t202" style="position:absolute;left:0;text-align:left;margin-left:-5.85pt;margin-top:14.8pt;width:430.2pt;height:60.6pt;z-index:251716608" strokeweight="1.5pt">
            <v:textbox>
              <w:txbxContent>
                <w:p w:rsidR="00C24F18" w:rsidRPr="001044DB" w:rsidRDefault="00C24F18" w:rsidP="00B751C0">
                  <w:pPr>
                    <w:spacing w:after="0" w:line="240" w:lineRule="auto"/>
                    <w:jc w:val="both"/>
                    <w:rPr>
                      <w:rFonts w:ascii="Arial" w:hAnsi="Arial" w:cs="Arial"/>
                    </w:rPr>
                  </w:pPr>
                  <w:r w:rsidRPr="001044DB">
                    <w:rPr>
                      <w:rFonts w:ascii="Arial" w:hAnsi="Arial" w:cs="Arial"/>
                    </w:rPr>
                    <w:t xml:space="preserve">Em ação promovida em favor de ferroviários </w:t>
                  </w:r>
                  <w:proofErr w:type="spellStart"/>
                  <w:r w:rsidRPr="001044DB">
                    <w:rPr>
                      <w:rFonts w:ascii="Arial" w:hAnsi="Arial" w:cs="Arial"/>
                    </w:rPr>
                    <w:t>fepasianos</w:t>
                  </w:r>
                  <w:proofErr w:type="spellEnd"/>
                  <w:r w:rsidRPr="001044DB">
                    <w:rPr>
                      <w:rFonts w:ascii="Arial" w:hAnsi="Arial" w:cs="Arial"/>
                    </w:rPr>
                    <w:t xml:space="preserve"> de Campinas, o STF pronunciou-se a respeito da natureza contratual da complementação em 2018, merecendo destaque a seguinte passagem do voto do </w:t>
                  </w:r>
                  <w:r w:rsidRPr="001044DB">
                    <w:rPr>
                      <w:rFonts w:ascii="Arial" w:hAnsi="Arial" w:cs="Arial"/>
                      <w:b/>
                      <w:sz w:val="24"/>
                      <w:szCs w:val="24"/>
                    </w:rPr>
                    <w:t>Min. Marco Aurélio</w:t>
                  </w:r>
                  <w:r w:rsidRPr="001044DB">
                    <w:rPr>
                      <w:rFonts w:ascii="Arial" w:hAnsi="Arial" w:cs="Arial"/>
                    </w:rPr>
                    <w:t>, relator do Proc. RE 594.435, nesse exato sentido, reproduzida nesta oportunidade:</w:t>
                  </w:r>
                </w:p>
                <w:p w:rsidR="00C24F18" w:rsidRDefault="00C24F18"/>
              </w:txbxContent>
            </v:textbox>
          </v:shape>
        </w:pict>
      </w:r>
    </w:p>
    <w:p w:rsidR="001044DB" w:rsidRDefault="001044DB" w:rsidP="00701F37">
      <w:pPr>
        <w:ind w:left="851"/>
        <w:jc w:val="both"/>
        <w:rPr>
          <w:rFonts w:ascii="Arial" w:hAnsi="Arial" w:cs="Arial"/>
        </w:rPr>
      </w:pPr>
    </w:p>
    <w:p w:rsidR="001044DB" w:rsidRDefault="001044DB" w:rsidP="00701F37">
      <w:pPr>
        <w:ind w:left="851"/>
        <w:jc w:val="both"/>
        <w:rPr>
          <w:rFonts w:ascii="Arial" w:hAnsi="Arial" w:cs="Arial"/>
        </w:rPr>
      </w:pPr>
    </w:p>
    <w:p w:rsidR="001044DB" w:rsidRDefault="00FE3A89" w:rsidP="00701F37">
      <w:pPr>
        <w:ind w:left="851"/>
        <w:jc w:val="both"/>
        <w:rPr>
          <w:rFonts w:ascii="Arial" w:hAnsi="Arial" w:cs="Arial"/>
        </w:rPr>
      </w:pPr>
      <w:r>
        <w:rPr>
          <w:rFonts w:ascii="Arial" w:hAnsi="Arial" w:cs="Arial"/>
          <w:noProof/>
          <w:lang w:eastAsia="pt-BR"/>
        </w:rPr>
        <w:pict>
          <v:shape id="_x0000_s1149" type="#_x0000_t32" style="position:absolute;left:0;text-align:left;margin-left:179.55pt;margin-top:2.95pt;width:.6pt;height:21pt;z-index:251780096" o:connectortype="straight" strokeweight="2.25pt">
            <v:stroke endarrow="block"/>
          </v:shape>
        </w:pict>
      </w:r>
    </w:p>
    <w:p w:rsidR="00DD3894" w:rsidRDefault="00FE3A89" w:rsidP="00701F37">
      <w:pPr>
        <w:ind w:left="851"/>
        <w:jc w:val="both"/>
        <w:rPr>
          <w:rFonts w:ascii="Arial" w:hAnsi="Arial" w:cs="Arial"/>
        </w:rPr>
      </w:pPr>
      <w:r>
        <w:rPr>
          <w:rFonts w:ascii="Arial" w:hAnsi="Arial" w:cs="Arial"/>
          <w:noProof/>
          <w:lang w:eastAsia="pt-BR"/>
        </w:rPr>
        <w:pict>
          <v:shape id="_x0000_s1085" type="#_x0000_t202" style="position:absolute;left:0;text-align:left;margin-left:-5.85pt;margin-top:1.8pt;width:429.6pt;height:321.55pt;z-index:251717632" strokeweight="1.5pt">
            <v:textbox style="mso-next-textbox:#_x0000_s1085">
              <w:txbxContent>
                <w:p w:rsidR="00C24F18" w:rsidRPr="00B751C0" w:rsidRDefault="00C24F18" w:rsidP="00B751C0">
                  <w:pPr>
                    <w:spacing w:after="0" w:line="240" w:lineRule="auto"/>
                    <w:ind w:right="-1"/>
                    <w:jc w:val="both"/>
                    <w:rPr>
                      <w:rFonts w:ascii="Arial" w:hAnsi="Arial" w:cs="Arial"/>
                      <w:b/>
                      <w:bCs/>
                      <w:i/>
                      <w:iCs/>
                    </w:rPr>
                  </w:pPr>
                  <w:proofErr w:type="gramStart"/>
                  <w:r w:rsidRPr="00B751C0">
                    <w:rPr>
                      <w:rFonts w:ascii="Arial" w:hAnsi="Arial" w:cs="Arial"/>
                      <w:b/>
                      <w:bCs/>
                      <w:i/>
                      <w:iCs/>
                    </w:rPr>
                    <w:t>“</w:t>
                  </w:r>
                  <w:r w:rsidRPr="00B751C0">
                    <w:rPr>
                      <w:rFonts w:ascii="Arial" w:hAnsi="Arial" w:cs="Arial"/>
                      <w:b/>
                      <w:bCs/>
                      <w:i/>
                      <w:iCs/>
                      <w:u w:val="single"/>
                    </w:rPr>
                    <w:t>Percebam as balizas objetivas do</w:t>
                  </w:r>
                  <w:proofErr w:type="gramEnd"/>
                  <w:r w:rsidRPr="00B751C0">
                    <w:rPr>
                      <w:rFonts w:ascii="Arial" w:hAnsi="Arial" w:cs="Arial"/>
                      <w:b/>
                      <w:bCs/>
                      <w:i/>
                      <w:iCs/>
                      <w:u w:val="single"/>
                    </w:rPr>
                    <w:t xml:space="preserve"> caso concreto, delimitadoras da controvérsia submetida ao crivo do Supremo</w:t>
                  </w:r>
                  <w:r w:rsidRPr="00B751C0">
                    <w:rPr>
                      <w:rFonts w:ascii="Arial" w:hAnsi="Arial" w:cs="Arial"/>
                      <w:b/>
                      <w:bCs/>
                      <w:i/>
                      <w:iCs/>
                    </w:rPr>
                    <w:t xml:space="preserve">: os recorridos foram </w:t>
                  </w:r>
                  <w:r w:rsidRPr="00B751C0">
                    <w:rPr>
                      <w:rFonts w:ascii="Arial" w:hAnsi="Arial" w:cs="Arial"/>
                      <w:b/>
                      <w:bCs/>
                      <w:i/>
                      <w:iCs/>
                      <w:u w:val="single"/>
                    </w:rPr>
                    <w:t>empregados</w:t>
                  </w:r>
                  <w:r w:rsidRPr="00B751C0">
                    <w:rPr>
                      <w:rFonts w:ascii="Arial" w:hAnsi="Arial" w:cs="Arial"/>
                      <w:b/>
                      <w:bCs/>
                      <w:i/>
                      <w:iCs/>
                    </w:rPr>
                    <w:t xml:space="preserve"> da Ferrovia Paulista S.A. – FEPASA, </w:t>
                  </w:r>
                  <w:r w:rsidRPr="00B751C0">
                    <w:rPr>
                      <w:rFonts w:ascii="Arial" w:hAnsi="Arial" w:cs="Arial"/>
                      <w:b/>
                      <w:bCs/>
                      <w:i/>
                      <w:iCs/>
                      <w:u w:val="single"/>
                    </w:rPr>
                    <w:t>submetidos à Consolidação das Leis do Trabalho – CLT</w:t>
                  </w:r>
                  <w:r w:rsidRPr="00B751C0">
                    <w:rPr>
                      <w:rFonts w:ascii="Arial" w:hAnsi="Arial" w:cs="Arial"/>
                      <w:b/>
                      <w:bCs/>
                      <w:i/>
                      <w:iCs/>
                    </w:rPr>
                    <w:t xml:space="preserve">, e se aposentaram pelo </w:t>
                  </w:r>
                  <w:r w:rsidRPr="00B751C0">
                    <w:rPr>
                      <w:rFonts w:ascii="Arial" w:hAnsi="Arial" w:cs="Arial"/>
                      <w:b/>
                      <w:bCs/>
                      <w:i/>
                      <w:iCs/>
                      <w:u w:val="single"/>
                    </w:rPr>
                    <w:t>Regime Geral de Previdência Social. Em decorrência de contrato coletivo de trabalho 1995/1996</w:t>
                  </w:r>
                  <w:r w:rsidRPr="00B751C0">
                    <w:rPr>
                      <w:rFonts w:ascii="Arial" w:hAnsi="Arial" w:cs="Arial"/>
                      <w:b/>
                      <w:bCs/>
                      <w:i/>
                      <w:iCs/>
                    </w:rPr>
                    <w:t xml:space="preserve"> (folha 275 a 317), </w:t>
                  </w:r>
                  <w:r w:rsidRPr="00B751C0">
                    <w:rPr>
                      <w:rFonts w:ascii="Arial" w:hAnsi="Arial" w:cs="Arial"/>
                      <w:b/>
                      <w:bCs/>
                      <w:i/>
                      <w:iCs/>
                      <w:u w:val="single"/>
                    </w:rPr>
                    <w:t>adquiriram o direito à complementação</w:t>
                  </w:r>
                  <w:r w:rsidRPr="00B751C0">
                    <w:rPr>
                      <w:rFonts w:ascii="Arial" w:hAnsi="Arial" w:cs="Arial"/>
                      <w:b/>
                      <w:bCs/>
                      <w:i/>
                      <w:iCs/>
                    </w:rPr>
                    <w:t xml:space="preserve"> de proventos E </w:t>
                  </w:r>
                  <w:r w:rsidRPr="00B751C0">
                    <w:rPr>
                      <w:rFonts w:ascii="Arial" w:hAnsi="Arial" w:cs="Arial"/>
                      <w:b/>
                      <w:bCs/>
                      <w:i/>
                      <w:iCs/>
                      <w:u w:val="single"/>
                    </w:rPr>
                    <w:t>pensões</w:t>
                  </w:r>
                  <w:r w:rsidRPr="00B751C0">
                    <w:rPr>
                      <w:rFonts w:ascii="Arial" w:hAnsi="Arial" w:cs="Arial"/>
                      <w:b/>
                      <w:bCs/>
                      <w:i/>
                      <w:iCs/>
                    </w:rPr>
                    <w:t xml:space="preserve">. A sociedade anônima arcou com os ônus até agosto de 1997. Quando da transferência do controle acionário da FEPASA para a Rede Ferroviária Federal S.A. – RFFSA, </w:t>
                  </w:r>
                  <w:r w:rsidRPr="00B751C0">
                    <w:rPr>
                      <w:rFonts w:ascii="Arial" w:hAnsi="Arial" w:cs="Arial"/>
                      <w:b/>
                      <w:bCs/>
                      <w:i/>
                      <w:iCs/>
                      <w:u w:val="single"/>
                    </w:rPr>
                    <w:t>a obrigação de pagar o benefício aos ferroviários aposentados e pensionistas foi atribuída ao Estado de São Paulo, por força da Lei estadual nº 9.343/1996</w:t>
                  </w:r>
                  <w:r w:rsidRPr="00B751C0">
                    <w:rPr>
                      <w:rFonts w:ascii="Arial" w:hAnsi="Arial" w:cs="Arial"/>
                      <w:b/>
                      <w:bCs/>
                      <w:i/>
                      <w:iCs/>
                    </w:rPr>
                    <w:t>. Transcrevo o dispositivo pertinente:</w:t>
                  </w:r>
                </w:p>
                <w:p w:rsidR="00C24F18" w:rsidRPr="00B751C0" w:rsidRDefault="00C24F18" w:rsidP="00B751C0">
                  <w:pPr>
                    <w:spacing w:after="0" w:line="240" w:lineRule="auto"/>
                    <w:ind w:left="851" w:right="-1"/>
                    <w:jc w:val="both"/>
                    <w:rPr>
                      <w:rFonts w:ascii="Arial" w:hAnsi="Arial" w:cs="Arial"/>
                      <w:b/>
                      <w:bCs/>
                      <w:i/>
                      <w:iCs/>
                    </w:rPr>
                  </w:pPr>
                  <w:r w:rsidRPr="00B751C0">
                    <w:rPr>
                      <w:rFonts w:ascii="Arial" w:hAnsi="Arial" w:cs="Arial"/>
                      <w:b/>
                      <w:bCs/>
                      <w:i/>
                      <w:iCs/>
                    </w:rPr>
                    <w:t xml:space="preserve">Artigo 4º Fica mantido aos ferroviários, com direito adquirido, a complementação dos proventos das aposentadorias e pensões, nos termos da legislação estadual específica e </w:t>
                  </w:r>
                  <w:r w:rsidRPr="00B751C0">
                    <w:rPr>
                      <w:rFonts w:ascii="Arial" w:hAnsi="Arial" w:cs="Arial"/>
                      <w:b/>
                      <w:bCs/>
                      <w:i/>
                      <w:iCs/>
                      <w:u w:val="single"/>
                    </w:rPr>
                    <w:t>do Contrato Coletivo de Trabalho 1995/1996</w:t>
                  </w:r>
                  <w:r w:rsidRPr="00B751C0">
                    <w:rPr>
                      <w:rFonts w:ascii="Arial" w:hAnsi="Arial" w:cs="Arial"/>
                      <w:b/>
                      <w:bCs/>
                      <w:i/>
                      <w:iCs/>
                    </w:rPr>
                    <w:t xml:space="preserve">. </w:t>
                  </w:r>
                </w:p>
                <w:p w:rsidR="00C24F18" w:rsidRPr="00B751C0" w:rsidRDefault="00C24F18" w:rsidP="00B751C0">
                  <w:pPr>
                    <w:spacing w:after="0" w:line="240" w:lineRule="auto"/>
                    <w:ind w:left="851" w:right="-1"/>
                    <w:jc w:val="both"/>
                    <w:rPr>
                      <w:rFonts w:ascii="Arial" w:hAnsi="Arial" w:cs="Arial"/>
                    </w:rPr>
                  </w:pPr>
                  <w:r w:rsidRPr="00B751C0">
                    <w:rPr>
                      <w:rFonts w:ascii="Arial" w:hAnsi="Arial" w:cs="Arial"/>
                      <w:b/>
                      <w:bCs/>
                      <w:i/>
                      <w:iCs/>
                    </w:rPr>
                    <w:t xml:space="preserve">§ 1º As despesas decorrentes do disposto no "caput" deste artigo serão suportadas pela Fazenda do Estado, mediante </w:t>
                  </w:r>
                  <w:r w:rsidRPr="00B751C0">
                    <w:rPr>
                      <w:rFonts w:ascii="Arial" w:hAnsi="Arial" w:cs="Arial"/>
                      <w:b/>
                      <w:bCs/>
                      <w:i/>
                      <w:iCs/>
                      <w:u w:val="single"/>
                    </w:rPr>
                    <w:t>dotação própria consignada no orçamento da Secretaria de Estado dos Negócios dos Transportes</w:t>
                  </w:r>
                  <w:r w:rsidRPr="00B751C0">
                    <w:rPr>
                      <w:rFonts w:ascii="Arial" w:hAnsi="Arial" w:cs="Arial"/>
                      <w:b/>
                      <w:bCs/>
                      <w:i/>
                      <w:iCs/>
                    </w:rPr>
                    <w:t xml:space="preserve">. </w:t>
                  </w:r>
                  <w:r w:rsidRPr="00B751C0">
                    <w:rPr>
                      <w:rFonts w:ascii="Arial" w:hAnsi="Arial" w:cs="Arial"/>
                    </w:rPr>
                    <w:br/>
                  </w:r>
                  <w:r w:rsidRPr="00B751C0">
                    <w:rPr>
                      <w:rFonts w:ascii="Arial" w:hAnsi="Arial" w:cs="Arial"/>
                      <w:b/>
                      <w:bCs/>
                      <w:i/>
                      <w:iCs/>
                    </w:rPr>
                    <w:t xml:space="preserve">§ 2º Os reajustes dos benefícios da complementação e pensões a que se refere o "caput" deste artigo serão fixados, </w:t>
                  </w:r>
                  <w:r w:rsidRPr="00B751C0">
                    <w:rPr>
                      <w:rFonts w:ascii="Arial" w:hAnsi="Arial" w:cs="Arial"/>
                      <w:b/>
                      <w:bCs/>
                      <w:i/>
                      <w:iCs/>
                      <w:u w:val="single"/>
                    </w:rPr>
                    <w:t>obedecendo aos mesmos índices e datas, conforme acordo ou convenção coletiva de trabalho, ou dissídio coletivo na data base da respectiva categoria dos ferroviários</w:t>
                  </w:r>
                  <w:r w:rsidRPr="00B751C0">
                    <w:rPr>
                      <w:rFonts w:ascii="Arial" w:hAnsi="Arial" w:cs="Arial"/>
                      <w:b/>
                      <w:bCs/>
                      <w:i/>
                      <w:iCs/>
                    </w:rPr>
                    <w:t>.”</w:t>
                  </w:r>
                  <w:r w:rsidRPr="00B751C0">
                    <w:rPr>
                      <w:rFonts w:ascii="Arial" w:hAnsi="Arial" w:cs="Arial"/>
                    </w:rPr>
                    <w:t>. (destacado e grifado</w:t>
                  </w:r>
                  <w:proofErr w:type="gramStart"/>
                  <w:r w:rsidRPr="00B751C0">
                    <w:rPr>
                      <w:rFonts w:ascii="Arial" w:hAnsi="Arial" w:cs="Arial"/>
                    </w:rPr>
                    <w:t>)</w:t>
                  </w:r>
                  <w:proofErr w:type="gramEnd"/>
                  <w:r w:rsidRPr="00B751C0">
                    <w:rPr>
                      <w:rFonts w:ascii="Arial" w:hAnsi="Arial" w:cs="Arial"/>
                    </w:rPr>
                    <w:t xml:space="preserve"> </w:t>
                  </w:r>
                </w:p>
                <w:p w:rsidR="00C24F18" w:rsidRDefault="00C24F18"/>
              </w:txbxContent>
            </v:textbox>
          </v:shape>
        </w:pict>
      </w:r>
    </w:p>
    <w:p w:rsidR="00DD3894" w:rsidRDefault="00DD3894" w:rsidP="00701F37">
      <w:pPr>
        <w:ind w:left="851"/>
        <w:jc w:val="both"/>
        <w:rPr>
          <w:rFonts w:ascii="Arial" w:hAnsi="Arial" w:cs="Arial"/>
        </w:rPr>
      </w:pPr>
    </w:p>
    <w:p w:rsidR="00DD3894" w:rsidRDefault="00DD3894" w:rsidP="00701F37">
      <w:pPr>
        <w:ind w:left="851"/>
        <w:jc w:val="both"/>
        <w:rPr>
          <w:rFonts w:ascii="Arial" w:hAnsi="Arial" w:cs="Arial"/>
        </w:rPr>
      </w:pPr>
    </w:p>
    <w:p w:rsidR="00DD3894" w:rsidRDefault="00DD3894" w:rsidP="00701F37">
      <w:pPr>
        <w:ind w:left="851"/>
        <w:jc w:val="both"/>
        <w:rPr>
          <w:rFonts w:ascii="Arial" w:hAnsi="Arial" w:cs="Arial"/>
        </w:rPr>
      </w:pPr>
    </w:p>
    <w:p w:rsidR="00DD3894" w:rsidRDefault="00DD3894" w:rsidP="00701F37">
      <w:pPr>
        <w:ind w:left="851"/>
        <w:jc w:val="both"/>
        <w:rPr>
          <w:rFonts w:ascii="Arial" w:hAnsi="Arial" w:cs="Arial"/>
        </w:rPr>
      </w:pPr>
    </w:p>
    <w:p w:rsidR="00DD3894" w:rsidRDefault="00DD3894" w:rsidP="00701F37">
      <w:pPr>
        <w:ind w:left="851"/>
        <w:jc w:val="both"/>
        <w:rPr>
          <w:rFonts w:ascii="Arial" w:hAnsi="Arial" w:cs="Arial"/>
        </w:rPr>
      </w:pPr>
    </w:p>
    <w:p w:rsidR="00DD3894" w:rsidRDefault="00DD3894" w:rsidP="00701F37">
      <w:pPr>
        <w:ind w:left="851"/>
        <w:jc w:val="both"/>
        <w:rPr>
          <w:rFonts w:ascii="Arial" w:hAnsi="Arial" w:cs="Arial"/>
        </w:rPr>
      </w:pPr>
    </w:p>
    <w:p w:rsidR="00DD3894" w:rsidRDefault="00DD3894" w:rsidP="00701F37">
      <w:pPr>
        <w:ind w:left="851"/>
        <w:jc w:val="both"/>
        <w:rPr>
          <w:rFonts w:ascii="Arial" w:hAnsi="Arial" w:cs="Arial"/>
        </w:rPr>
      </w:pPr>
    </w:p>
    <w:p w:rsidR="00DD3894" w:rsidRDefault="00DD3894" w:rsidP="00701F37">
      <w:pPr>
        <w:ind w:left="851"/>
        <w:jc w:val="both"/>
        <w:rPr>
          <w:rFonts w:ascii="Arial" w:hAnsi="Arial" w:cs="Arial"/>
        </w:rPr>
      </w:pPr>
    </w:p>
    <w:p w:rsidR="00DD3894" w:rsidRDefault="00DD3894" w:rsidP="00701F37">
      <w:pPr>
        <w:ind w:left="851"/>
        <w:jc w:val="both"/>
        <w:rPr>
          <w:rFonts w:ascii="Arial" w:hAnsi="Arial" w:cs="Arial"/>
        </w:rPr>
      </w:pPr>
    </w:p>
    <w:p w:rsidR="00DD3894" w:rsidRDefault="00DD3894" w:rsidP="00701F37">
      <w:pPr>
        <w:ind w:left="851"/>
        <w:jc w:val="both"/>
        <w:rPr>
          <w:rFonts w:ascii="Arial" w:hAnsi="Arial" w:cs="Arial"/>
        </w:rPr>
      </w:pPr>
    </w:p>
    <w:p w:rsidR="00DD3894" w:rsidRDefault="00DD3894" w:rsidP="00701F37">
      <w:pPr>
        <w:ind w:left="851"/>
        <w:jc w:val="both"/>
        <w:rPr>
          <w:rFonts w:ascii="Arial" w:hAnsi="Arial" w:cs="Arial"/>
        </w:rPr>
      </w:pPr>
    </w:p>
    <w:p w:rsidR="00DD3894" w:rsidRDefault="00DD3894" w:rsidP="00701F37">
      <w:pPr>
        <w:ind w:left="851"/>
        <w:jc w:val="both"/>
        <w:rPr>
          <w:rFonts w:ascii="Arial" w:hAnsi="Arial" w:cs="Arial"/>
        </w:rPr>
      </w:pPr>
    </w:p>
    <w:p w:rsidR="00DD3894" w:rsidRDefault="00DD3894" w:rsidP="00701F37">
      <w:pPr>
        <w:ind w:left="851"/>
        <w:jc w:val="both"/>
        <w:rPr>
          <w:rFonts w:ascii="Arial" w:hAnsi="Arial" w:cs="Arial"/>
        </w:rPr>
      </w:pPr>
    </w:p>
    <w:p w:rsidR="00DD3894" w:rsidRDefault="00DD3894" w:rsidP="00701F37">
      <w:pPr>
        <w:ind w:left="851"/>
        <w:jc w:val="both"/>
        <w:rPr>
          <w:rFonts w:ascii="Arial" w:hAnsi="Arial" w:cs="Arial"/>
        </w:rPr>
      </w:pPr>
    </w:p>
    <w:p w:rsidR="00DD3894" w:rsidRDefault="00DD3894" w:rsidP="00701F37">
      <w:pPr>
        <w:ind w:left="851"/>
        <w:jc w:val="both"/>
        <w:rPr>
          <w:rFonts w:ascii="Arial" w:hAnsi="Arial" w:cs="Arial"/>
        </w:rPr>
      </w:pPr>
    </w:p>
    <w:p w:rsidR="004E06A7" w:rsidRDefault="004E06A7" w:rsidP="00701F37">
      <w:pPr>
        <w:ind w:left="851"/>
        <w:jc w:val="both"/>
        <w:rPr>
          <w:rFonts w:ascii="Arial" w:hAnsi="Arial" w:cs="Arial"/>
        </w:rPr>
      </w:pPr>
    </w:p>
    <w:p w:rsidR="0071123C" w:rsidRDefault="001044DB" w:rsidP="0071123C">
      <w:pPr>
        <w:pStyle w:val="PargrafodaLista"/>
        <w:numPr>
          <w:ilvl w:val="0"/>
          <w:numId w:val="6"/>
        </w:numPr>
        <w:ind w:left="284" w:hanging="284"/>
        <w:jc w:val="both"/>
        <w:rPr>
          <w:rFonts w:ascii="Arial" w:hAnsi="Arial" w:cs="Arial"/>
          <w:b/>
        </w:rPr>
      </w:pPr>
      <w:r w:rsidRPr="00046BA8">
        <w:rPr>
          <w:rFonts w:ascii="Arial" w:hAnsi="Arial" w:cs="Arial"/>
          <w:b/>
          <w:bCs/>
          <w:i/>
          <w:iCs/>
        </w:rPr>
        <w:t xml:space="preserve"> </w:t>
      </w:r>
      <w:r w:rsidR="0071123C" w:rsidRPr="00046BA8">
        <w:rPr>
          <w:rFonts w:ascii="Arial" w:hAnsi="Arial" w:cs="Arial"/>
          <w:b/>
        </w:rPr>
        <w:t>VÁRIOS PLEITOS E A NEGATIVA</w:t>
      </w:r>
    </w:p>
    <w:p w:rsidR="0071123C" w:rsidRDefault="00FE3A89" w:rsidP="0071123C">
      <w:pPr>
        <w:pStyle w:val="PargrafodaLista"/>
        <w:ind w:left="284"/>
        <w:jc w:val="both"/>
        <w:rPr>
          <w:rFonts w:ascii="Arial" w:hAnsi="Arial" w:cs="Arial"/>
          <w:b/>
        </w:rPr>
      </w:pPr>
      <w:r>
        <w:rPr>
          <w:rFonts w:ascii="Arial" w:hAnsi="Arial" w:cs="Arial"/>
          <w:b/>
          <w:noProof/>
          <w:lang w:eastAsia="pt-BR"/>
        </w:rPr>
        <w:pict>
          <v:shape id="_x0000_s1089" type="#_x0000_t202" style="position:absolute;left:0;text-align:left;margin-left:193.35pt;margin-top:9.4pt;width:208.2pt;height:163.2pt;z-index:251721728" strokeweight="1.5pt">
            <v:textbox>
              <w:txbxContent>
                <w:p w:rsidR="00C24F18" w:rsidRPr="0071123C" w:rsidRDefault="00C24F18" w:rsidP="00B751C0">
                  <w:pPr>
                    <w:spacing w:after="0" w:line="240" w:lineRule="auto"/>
                    <w:jc w:val="both"/>
                    <w:rPr>
                      <w:rFonts w:ascii="Arial" w:hAnsi="Arial" w:cs="Arial"/>
                    </w:rPr>
                  </w:pPr>
                  <w:r w:rsidRPr="0071123C">
                    <w:rPr>
                      <w:rFonts w:ascii="Arial" w:hAnsi="Arial" w:cs="Arial"/>
                    </w:rPr>
                    <w:t>Desrespeitando frontalmente o conteúdo do pacto laboral, afrontando o direito adquirido contratualmente pelas pensionistas, o Governo do Estado de São Paulo, de modo simplista está arrimando a negativa no texto do parecer nº 45/2020, que interpretou [</w:t>
                  </w:r>
                  <w:r w:rsidRPr="0071123C">
                    <w:rPr>
                      <w:rFonts w:ascii="Arial" w:hAnsi="Arial" w:cs="Arial"/>
                      <w:i/>
                    </w:rPr>
                    <w:t>com todas as vênias, equivocadamente</w:t>
                  </w:r>
                  <w:r w:rsidRPr="0071123C">
                    <w:rPr>
                      <w:rFonts w:ascii="Arial" w:hAnsi="Arial" w:cs="Arial"/>
                    </w:rPr>
                    <w:t>]</w:t>
                  </w:r>
                  <w:r w:rsidRPr="0071123C">
                    <w:rPr>
                      <w:rFonts w:ascii="Arial" w:hAnsi="Arial" w:cs="Arial"/>
                      <w:i/>
                    </w:rPr>
                    <w:t xml:space="preserve"> </w:t>
                  </w:r>
                  <w:r w:rsidRPr="0071123C">
                    <w:rPr>
                      <w:rFonts w:ascii="Arial" w:hAnsi="Arial" w:cs="Arial"/>
                    </w:rPr>
                    <w:t xml:space="preserve">o conteúdo do §15 do artigo 37 da Constituição Federal, incluído pela Emenda 103/2019. </w:t>
                  </w:r>
                </w:p>
                <w:p w:rsidR="00C24F18" w:rsidRDefault="00C24F18"/>
              </w:txbxContent>
            </v:textbox>
          </v:shape>
        </w:pict>
      </w:r>
      <w:r>
        <w:rPr>
          <w:rFonts w:ascii="Arial" w:hAnsi="Arial" w:cs="Arial"/>
          <w:b/>
          <w:noProof/>
          <w:lang w:eastAsia="pt-BR"/>
        </w:rPr>
        <w:pict>
          <v:shape id="_x0000_s1088" type="#_x0000_t202" style="position:absolute;left:0;text-align:left;margin-left:-4.05pt;margin-top:9.4pt;width:157.8pt;height:163.2pt;z-index:251720704" strokeweight="1.5pt">
            <v:textbox>
              <w:txbxContent>
                <w:p w:rsidR="00C24F18" w:rsidRPr="0071123C" w:rsidRDefault="00C24F18" w:rsidP="00B751C0">
                  <w:pPr>
                    <w:spacing w:after="0" w:line="240" w:lineRule="auto"/>
                    <w:jc w:val="both"/>
                    <w:rPr>
                      <w:rFonts w:ascii="Arial" w:hAnsi="Arial" w:cs="Arial"/>
                    </w:rPr>
                  </w:pPr>
                  <w:r w:rsidRPr="0071123C">
                    <w:rPr>
                      <w:rFonts w:ascii="Arial" w:hAnsi="Arial" w:cs="Arial"/>
                    </w:rPr>
                    <w:t xml:space="preserve">Várias pensionistas, imediatamente depois do falecimento dos maridos, aposentados que recebiam a complementação dos proventos da aposentadoria pagos pelo INSS, estão requerendo o cumprimento da norma contratual, não logrando êxito em conta de negativas da fonte pagadora. </w:t>
                  </w:r>
                </w:p>
                <w:p w:rsidR="00C24F18" w:rsidRDefault="00C24F18"/>
              </w:txbxContent>
            </v:textbox>
          </v:shape>
        </w:pict>
      </w:r>
    </w:p>
    <w:p w:rsidR="0071123C" w:rsidRDefault="0071123C" w:rsidP="0071123C">
      <w:pPr>
        <w:pStyle w:val="PargrafodaLista"/>
        <w:ind w:left="284"/>
        <w:jc w:val="both"/>
        <w:rPr>
          <w:rFonts w:ascii="Arial" w:hAnsi="Arial" w:cs="Arial"/>
          <w:b/>
        </w:rPr>
      </w:pPr>
    </w:p>
    <w:p w:rsidR="0071123C" w:rsidRDefault="0071123C" w:rsidP="0071123C">
      <w:pPr>
        <w:pStyle w:val="PargrafodaLista"/>
        <w:ind w:left="284"/>
        <w:jc w:val="both"/>
        <w:rPr>
          <w:rFonts w:ascii="Arial" w:hAnsi="Arial" w:cs="Arial"/>
          <w:b/>
        </w:rPr>
      </w:pPr>
    </w:p>
    <w:p w:rsidR="0071123C" w:rsidRDefault="0071123C" w:rsidP="0071123C">
      <w:pPr>
        <w:pStyle w:val="PargrafodaLista"/>
        <w:ind w:left="284"/>
        <w:jc w:val="both"/>
        <w:rPr>
          <w:rFonts w:ascii="Arial" w:hAnsi="Arial" w:cs="Arial"/>
          <w:b/>
        </w:rPr>
      </w:pPr>
    </w:p>
    <w:p w:rsidR="0071123C" w:rsidRDefault="0071123C" w:rsidP="0071123C">
      <w:pPr>
        <w:pStyle w:val="PargrafodaLista"/>
        <w:ind w:left="284"/>
        <w:jc w:val="both"/>
        <w:rPr>
          <w:rFonts w:ascii="Arial" w:hAnsi="Arial" w:cs="Arial"/>
          <w:b/>
        </w:rPr>
      </w:pPr>
    </w:p>
    <w:p w:rsidR="0071123C" w:rsidRDefault="0071123C" w:rsidP="0071123C">
      <w:pPr>
        <w:pStyle w:val="PargrafodaLista"/>
        <w:ind w:left="284"/>
        <w:jc w:val="both"/>
        <w:rPr>
          <w:rFonts w:ascii="Arial" w:hAnsi="Arial" w:cs="Arial"/>
          <w:b/>
        </w:rPr>
      </w:pPr>
    </w:p>
    <w:p w:rsidR="00E766CF" w:rsidRPr="007C6917" w:rsidRDefault="00E766CF" w:rsidP="0071123C">
      <w:pPr>
        <w:pStyle w:val="PargrafodaLista"/>
        <w:ind w:left="284"/>
        <w:jc w:val="both"/>
        <w:rPr>
          <w:rFonts w:ascii="Arial" w:hAnsi="Arial" w:cs="Arial"/>
          <w:b/>
        </w:rPr>
      </w:pPr>
      <w:r>
        <w:rPr>
          <w:rFonts w:ascii="Arial" w:hAnsi="Arial" w:cs="Arial"/>
          <w:b/>
        </w:rPr>
        <w:t xml:space="preserve">                                              </w:t>
      </w:r>
      <w:r w:rsidRPr="007C6917">
        <w:rPr>
          <w:rFonts w:ascii="Arial" w:hAnsi="Arial" w:cs="Arial"/>
          <w:b/>
        </w:rPr>
        <w:t>Motivo</w:t>
      </w:r>
    </w:p>
    <w:p w:rsidR="00E766CF" w:rsidRDefault="00FE3A89" w:rsidP="0071123C">
      <w:pPr>
        <w:pStyle w:val="PargrafodaLista"/>
        <w:ind w:left="284"/>
        <w:jc w:val="both"/>
        <w:rPr>
          <w:rFonts w:ascii="Arial" w:hAnsi="Arial" w:cs="Arial"/>
          <w:b/>
        </w:rPr>
      </w:pPr>
      <w:r>
        <w:rPr>
          <w:rFonts w:ascii="Arial" w:hAnsi="Arial" w:cs="Arial"/>
          <w:b/>
          <w:noProof/>
          <w:lang w:eastAsia="pt-BR"/>
        </w:rPr>
        <w:pict>
          <v:shape id="_x0000_s1113" type="#_x0000_t32" style="position:absolute;left:0;text-align:left;margin-left:153.75pt;margin-top:1.8pt;width:39.6pt;height:0;z-index:251745280" o:connectortype="straight" strokeweight="2.25pt">
            <v:stroke endarrow="block"/>
          </v:shape>
        </w:pict>
      </w:r>
    </w:p>
    <w:p w:rsidR="00E766CF" w:rsidRDefault="00E766CF" w:rsidP="0071123C">
      <w:pPr>
        <w:pStyle w:val="PargrafodaLista"/>
        <w:ind w:left="284"/>
        <w:jc w:val="both"/>
        <w:rPr>
          <w:rFonts w:ascii="Arial" w:hAnsi="Arial" w:cs="Arial"/>
          <w:b/>
        </w:rPr>
      </w:pPr>
    </w:p>
    <w:p w:rsidR="00E766CF" w:rsidRDefault="00E766CF" w:rsidP="0071123C">
      <w:pPr>
        <w:pStyle w:val="PargrafodaLista"/>
        <w:ind w:left="284"/>
        <w:jc w:val="both"/>
        <w:rPr>
          <w:rFonts w:ascii="Arial" w:hAnsi="Arial" w:cs="Arial"/>
          <w:b/>
        </w:rPr>
      </w:pPr>
    </w:p>
    <w:p w:rsidR="00E766CF" w:rsidRDefault="00E766CF" w:rsidP="0071123C">
      <w:pPr>
        <w:pStyle w:val="PargrafodaLista"/>
        <w:ind w:left="284"/>
        <w:jc w:val="both"/>
        <w:rPr>
          <w:rFonts w:ascii="Arial" w:hAnsi="Arial" w:cs="Arial"/>
          <w:b/>
        </w:rPr>
      </w:pPr>
    </w:p>
    <w:p w:rsidR="00E766CF" w:rsidRDefault="00FE3A89" w:rsidP="0071123C">
      <w:pPr>
        <w:pStyle w:val="PargrafodaLista"/>
        <w:ind w:left="284"/>
        <w:jc w:val="both"/>
        <w:rPr>
          <w:rFonts w:ascii="Arial" w:hAnsi="Arial" w:cs="Arial"/>
          <w:b/>
        </w:rPr>
      </w:pPr>
      <w:r>
        <w:rPr>
          <w:rFonts w:ascii="Arial" w:hAnsi="Arial" w:cs="Arial"/>
          <w:b/>
          <w:noProof/>
          <w:lang w:eastAsia="pt-BR"/>
        </w:rPr>
        <w:pict>
          <v:shape id="_x0000_s1167" type="#_x0000_t32" style="position:absolute;left:0;text-align:left;margin-left:288.15pt;margin-top:12.6pt;width:.6pt;height:16.8pt;flip:x;z-index:251795456" o:connectortype="straight" strokeweight="2.25pt"/>
        </w:pict>
      </w:r>
    </w:p>
    <w:p w:rsidR="00E766CF" w:rsidRDefault="00E766CF" w:rsidP="0071123C">
      <w:pPr>
        <w:pStyle w:val="PargrafodaLista"/>
        <w:ind w:left="284"/>
        <w:jc w:val="both"/>
        <w:rPr>
          <w:rFonts w:ascii="Arial" w:hAnsi="Arial" w:cs="Arial"/>
          <w:b/>
        </w:rPr>
      </w:pPr>
    </w:p>
    <w:p w:rsidR="007439F3" w:rsidRDefault="00FE3A89" w:rsidP="0071123C">
      <w:pPr>
        <w:pStyle w:val="PargrafodaLista"/>
        <w:ind w:left="284"/>
        <w:jc w:val="both"/>
        <w:rPr>
          <w:rFonts w:ascii="Arial" w:hAnsi="Arial" w:cs="Arial"/>
          <w:b/>
        </w:rPr>
      </w:pPr>
      <w:r>
        <w:rPr>
          <w:rFonts w:ascii="Arial" w:hAnsi="Arial" w:cs="Arial"/>
          <w:b/>
          <w:noProof/>
          <w:lang w:eastAsia="pt-BR"/>
        </w:rPr>
        <w:pict>
          <v:shape id="_x0000_s1169" type="#_x0000_t32" style="position:absolute;left:0;text-align:left;margin-left:60.75pt;margin-top:-.45pt;width:0;height:22.95pt;z-index:251797504" o:connectortype="straight" strokeweight="2.25pt">
            <v:stroke endarrow="block"/>
          </v:shape>
        </w:pict>
      </w:r>
      <w:r>
        <w:rPr>
          <w:rFonts w:ascii="Arial" w:hAnsi="Arial" w:cs="Arial"/>
          <w:b/>
          <w:noProof/>
          <w:lang w:eastAsia="pt-BR"/>
        </w:rPr>
        <w:pict>
          <v:shape id="_x0000_s1168" type="#_x0000_t32" style="position:absolute;left:0;text-align:left;margin-left:60.75pt;margin-top:.3pt;width:227.4pt;height:0;flip:x;z-index:251796480" o:connectortype="straight" strokeweight="2.25pt"/>
        </w:pict>
      </w:r>
      <w:r w:rsidR="002E3A34">
        <w:rPr>
          <w:rFonts w:ascii="Arial" w:hAnsi="Arial" w:cs="Arial"/>
          <w:b/>
        </w:rPr>
        <w:t xml:space="preserve">                 Comentários com relação ao parecer</w:t>
      </w:r>
      <w:r w:rsidR="007439F3">
        <w:rPr>
          <w:rFonts w:ascii="Arial" w:hAnsi="Arial" w:cs="Arial"/>
          <w:b/>
        </w:rPr>
        <w:t xml:space="preserve"> Nº 45/2020 da PGE</w:t>
      </w:r>
    </w:p>
    <w:p w:rsidR="00E766CF" w:rsidRDefault="00FE3A89" w:rsidP="0071123C">
      <w:pPr>
        <w:pStyle w:val="PargrafodaLista"/>
        <w:ind w:left="284"/>
        <w:jc w:val="both"/>
        <w:rPr>
          <w:rFonts w:ascii="Arial" w:hAnsi="Arial" w:cs="Arial"/>
          <w:b/>
        </w:rPr>
      </w:pPr>
      <w:r w:rsidRPr="00FE3A89">
        <w:rPr>
          <w:rFonts w:ascii="Arial" w:hAnsi="Arial" w:cs="Arial"/>
          <w:noProof/>
          <w:lang w:eastAsia="pt-BR"/>
        </w:rPr>
        <w:pict>
          <v:shape id="_x0000_s1090" type="#_x0000_t202" style="position:absolute;left:0;text-align:left;margin-left:-4.05pt;margin-top:7.95pt;width:421.2pt;height:306.3pt;z-index:251722752" strokeweight="1.5pt">
            <v:textbox style="mso-next-textbox:#_x0000_s1090">
              <w:txbxContent>
                <w:p w:rsidR="00C24F18" w:rsidRPr="007439F3" w:rsidRDefault="00C24F18" w:rsidP="00B751C0">
                  <w:pPr>
                    <w:pStyle w:val="PargrafodaLista"/>
                    <w:numPr>
                      <w:ilvl w:val="0"/>
                      <w:numId w:val="12"/>
                    </w:numPr>
                    <w:spacing w:after="0" w:line="240" w:lineRule="auto"/>
                    <w:ind w:left="426" w:hanging="426"/>
                    <w:rPr>
                      <w:rFonts w:ascii="Arial" w:hAnsi="Arial" w:cs="Arial"/>
                    </w:rPr>
                  </w:pPr>
                  <w:r w:rsidRPr="007439F3">
                    <w:rPr>
                      <w:rFonts w:ascii="Arial" w:hAnsi="Arial" w:cs="Arial"/>
                    </w:rPr>
                    <w:t>O Parecer em comento refere-se exclusivamente à complementação instituída por lei estadual, cujo limite de concessão foi fixado pela lei 200/74 de 13 de maio de 1974, e não fez referência à situação dos ferroviários da FEPASA, com direito adquirido e sedimentado nas cláusulas do contrato de trabalho (Anexo 24).</w:t>
                  </w:r>
                </w:p>
                <w:p w:rsidR="00C24F18" w:rsidRDefault="00C24F18" w:rsidP="00B751C0">
                  <w:pPr>
                    <w:pStyle w:val="PargrafodaLista"/>
                    <w:numPr>
                      <w:ilvl w:val="0"/>
                      <w:numId w:val="12"/>
                    </w:numPr>
                    <w:spacing w:after="0" w:line="240" w:lineRule="auto"/>
                    <w:ind w:left="426" w:hanging="426"/>
                    <w:rPr>
                      <w:rFonts w:ascii="Arial" w:hAnsi="Arial" w:cs="Arial"/>
                    </w:rPr>
                  </w:pPr>
                  <w:r w:rsidRPr="0071123C">
                    <w:rPr>
                      <w:rFonts w:ascii="Arial" w:hAnsi="Arial" w:cs="Arial"/>
                    </w:rPr>
                    <w:t xml:space="preserve">O </w:t>
                  </w:r>
                  <w:proofErr w:type="spellStart"/>
                  <w:r w:rsidRPr="0071123C">
                    <w:rPr>
                      <w:rFonts w:ascii="Arial" w:hAnsi="Arial" w:cs="Arial"/>
                    </w:rPr>
                    <w:t>parecerista</w:t>
                  </w:r>
                  <w:proofErr w:type="spellEnd"/>
                  <w:r w:rsidRPr="0071123C">
                    <w:rPr>
                      <w:rFonts w:ascii="Arial" w:hAnsi="Arial" w:cs="Arial"/>
                    </w:rPr>
                    <w:t xml:space="preserve"> não se deu conta de que além da fonte legal [</w:t>
                  </w:r>
                  <w:r w:rsidRPr="007439F3">
                    <w:rPr>
                      <w:rFonts w:ascii="Arial" w:hAnsi="Arial" w:cs="Arial"/>
                    </w:rPr>
                    <w:t>a que foi objeto do Parecer</w:t>
                  </w:r>
                  <w:r w:rsidRPr="0071123C">
                    <w:rPr>
                      <w:rFonts w:ascii="Arial" w:hAnsi="Arial" w:cs="Arial"/>
                    </w:rPr>
                    <w:t>] existe outra, a contratual [</w:t>
                  </w:r>
                  <w:r w:rsidRPr="007439F3">
                    <w:rPr>
                      <w:rFonts w:ascii="Arial" w:hAnsi="Arial" w:cs="Arial"/>
                    </w:rPr>
                    <w:t>omitida no Parecer</w:t>
                  </w:r>
                  <w:r w:rsidRPr="0071123C">
                    <w:rPr>
                      <w:rFonts w:ascii="Arial" w:hAnsi="Arial" w:cs="Arial"/>
                    </w:rPr>
                    <w:t>], donde emana o benefício dos ferroviários da FEPASA, cujo relacionamento jurídico foi olvidado pelo consultor.</w:t>
                  </w:r>
                </w:p>
                <w:p w:rsidR="00C24F18" w:rsidRDefault="00C24F18" w:rsidP="00B751C0">
                  <w:pPr>
                    <w:pStyle w:val="PargrafodaLista"/>
                    <w:numPr>
                      <w:ilvl w:val="0"/>
                      <w:numId w:val="12"/>
                    </w:numPr>
                    <w:spacing w:after="0" w:line="240" w:lineRule="auto"/>
                    <w:ind w:left="426" w:hanging="426"/>
                    <w:rPr>
                      <w:rFonts w:ascii="Arial" w:hAnsi="Arial" w:cs="Arial"/>
                    </w:rPr>
                  </w:pPr>
                  <w:r w:rsidRPr="00E766CF">
                    <w:rPr>
                      <w:rFonts w:ascii="Arial" w:hAnsi="Arial" w:cs="Arial"/>
                    </w:rPr>
                    <w:t xml:space="preserve">As complementações são pagas pelo Estado de São Paulo por determinação de Lei nº 9343/96, que em seu artigo 4º refere-se tanto à “legislação estadual específica”, quanto ao “Contrato Coletivo de Trabalho 1995/1996”, o pacto formalizado com os Sindicatos, que estava vigorando no momento da edição da lei em apreço. </w:t>
                  </w:r>
                </w:p>
                <w:p w:rsidR="00C24F18" w:rsidRPr="00F54CBC" w:rsidRDefault="00C24F18" w:rsidP="00B751C0">
                  <w:pPr>
                    <w:pStyle w:val="PargrafodaLista"/>
                    <w:numPr>
                      <w:ilvl w:val="0"/>
                      <w:numId w:val="12"/>
                    </w:numPr>
                    <w:spacing w:after="0" w:line="240" w:lineRule="auto"/>
                    <w:ind w:left="426" w:hanging="426"/>
                    <w:rPr>
                      <w:rFonts w:ascii="Arial" w:hAnsi="Arial" w:cs="Arial"/>
                    </w:rPr>
                  </w:pPr>
                  <w:r w:rsidRPr="00F54CBC">
                    <w:rPr>
                      <w:rFonts w:ascii="Arial" w:hAnsi="Arial" w:cs="Arial"/>
                    </w:rPr>
                    <w:t xml:space="preserve">Por outro lado, perdeu sentido a tese do parecer nº 45/2020, em 22 de abril de 2022, diante do pronunciamento </w:t>
                  </w:r>
                  <w:r w:rsidRPr="007439F3">
                    <w:rPr>
                      <w:rFonts w:ascii="Arial" w:hAnsi="Arial" w:cs="Arial"/>
                      <w:b/>
                    </w:rPr>
                    <w:t>do Ministro Alexandre de Moraes</w:t>
                  </w:r>
                  <w:r w:rsidRPr="00F54CBC">
                    <w:rPr>
                      <w:rFonts w:ascii="Arial" w:hAnsi="Arial" w:cs="Arial"/>
                    </w:rPr>
                    <w:t xml:space="preserve"> do Supremo Tribunal Federal, que esclareceu o alcance das decisões anteriormente proferidas por ele na Ação Civil Pública (ACP) e </w:t>
                  </w:r>
                  <w:proofErr w:type="gramStart"/>
                  <w:r w:rsidRPr="00F54CBC">
                    <w:rPr>
                      <w:rFonts w:ascii="Arial" w:hAnsi="Arial" w:cs="Arial"/>
                    </w:rPr>
                    <w:t>na PET 7.340-MC/SP</w:t>
                  </w:r>
                  <w:proofErr w:type="gramEnd"/>
                  <w:r w:rsidRPr="00F54CBC">
                    <w:rPr>
                      <w:rFonts w:ascii="Arial" w:hAnsi="Arial" w:cs="Arial"/>
                    </w:rPr>
                    <w:t xml:space="preserve">, reconhecendo expressamente que o benefício da complementação de pensão é devido a todos os pensionistas de ex-empregados da CESP, mesmo aqueles cujos óbitos ocorreram após 14 de novembro de 2019, data em que entrou em vigor a EC 103/19, porque preservado pela lei 200/74 antes do advento da norma constitucional obstativa. (Anexo 25) </w:t>
                  </w:r>
                </w:p>
                <w:p w:rsidR="00C24F18" w:rsidRPr="00E766CF" w:rsidRDefault="00C24F18" w:rsidP="007439F3">
                  <w:pPr>
                    <w:jc w:val="both"/>
                    <w:rPr>
                      <w:rFonts w:ascii="Arial" w:hAnsi="Arial" w:cs="Arial"/>
                    </w:rPr>
                  </w:pPr>
                </w:p>
                <w:p w:rsidR="00C24F18" w:rsidRPr="0071123C" w:rsidRDefault="00C24F18" w:rsidP="007439F3">
                  <w:pPr>
                    <w:jc w:val="both"/>
                    <w:rPr>
                      <w:rFonts w:ascii="Arial" w:hAnsi="Arial" w:cs="Arial"/>
                    </w:rPr>
                  </w:pPr>
                </w:p>
                <w:p w:rsidR="00C24F18" w:rsidRDefault="00C24F18"/>
              </w:txbxContent>
            </v:textbox>
          </v:shape>
        </w:pict>
      </w:r>
      <w:r w:rsidR="0023075E">
        <w:rPr>
          <w:rFonts w:ascii="Arial" w:hAnsi="Arial" w:cs="Arial"/>
          <w:b/>
        </w:rPr>
        <w:t xml:space="preserve">                                                 </w:t>
      </w:r>
    </w:p>
    <w:p w:rsidR="00573196" w:rsidRDefault="00573196" w:rsidP="0071123C">
      <w:pPr>
        <w:pStyle w:val="PargrafodaLista"/>
        <w:ind w:left="284"/>
        <w:jc w:val="both"/>
        <w:rPr>
          <w:rFonts w:ascii="Arial" w:hAnsi="Arial" w:cs="Arial"/>
          <w:b/>
        </w:rPr>
      </w:pPr>
    </w:p>
    <w:p w:rsidR="00573196" w:rsidRDefault="00573196" w:rsidP="0071123C">
      <w:pPr>
        <w:pStyle w:val="PargrafodaLista"/>
        <w:ind w:left="284"/>
        <w:jc w:val="both"/>
        <w:rPr>
          <w:rFonts w:ascii="Arial" w:hAnsi="Arial" w:cs="Arial"/>
          <w:b/>
        </w:rPr>
      </w:pPr>
    </w:p>
    <w:p w:rsidR="00573196" w:rsidRDefault="00573196" w:rsidP="0071123C">
      <w:pPr>
        <w:pStyle w:val="PargrafodaLista"/>
        <w:ind w:left="284"/>
        <w:jc w:val="both"/>
        <w:rPr>
          <w:rFonts w:ascii="Arial" w:hAnsi="Arial" w:cs="Arial"/>
          <w:b/>
        </w:rPr>
      </w:pPr>
    </w:p>
    <w:p w:rsidR="00573196" w:rsidRDefault="00573196" w:rsidP="0071123C">
      <w:pPr>
        <w:pStyle w:val="PargrafodaLista"/>
        <w:ind w:left="284"/>
        <w:jc w:val="both"/>
        <w:rPr>
          <w:rFonts w:ascii="Arial" w:hAnsi="Arial" w:cs="Arial"/>
          <w:b/>
        </w:rPr>
      </w:pPr>
    </w:p>
    <w:p w:rsidR="00573196" w:rsidRDefault="00573196" w:rsidP="0071123C">
      <w:pPr>
        <w:pStyle w:val="PargrafodaLista"/>
        <w:ind w:left="284"/>
        <w:jc w:val="both"/>
        <w:rPr>
          <w:rFonts w:ascii="Arial" w:hAnsi="Arial" w:cs="Arial"/>
          <w:b/>
        </w:rPr>
      </w:pPr>
    </w:p>
    <w:p w:rsidR="00573196" w:rsidRDefault="00573196" w:rsidP="0071123C">
      <w:pPr>
        <w:pStyle w:val="PargrafodaLista"/>
        <w:ind w:left="284"/>
        <w:jc w:val="both"/>
        <w:rPr>
          <w:rFonts w:ascii="Arial" w:hAnsi="Arial" w:cs="Arial"/>
          <w:b/>
        </w:rPr>
      </w:pPr>
    </w:p>
    <w:p w:rsidR="00573196" w:rsidRDefault="00573196" w:rsidP="0071123C">
      <w:pPr>
        <w:pStyle w:val="PargrafodaLista"/>
        <w:ind w:left="284"/>
        <w:jc w:val="both"/>
        <w:rPr>
          <w:rFonts w:ascii="Arial" w:hAnsi="Arial" w:cs="Arial"/>
          <w:b/>
        </w:rPr>
      </w:pPr>
    </w:p>
    <w:p w:rsidR="00573196" w:rsidRDefault="00573196" w:rsidP="0071123C">
      <w:pPr>
        <w:pStyle w:val="PargrafodaLista"/>
        <w:ind w:left="284"/>
        <w:jc w:val="both"/>
        <w:rPr>
          <w:rFonts w:ascii="Arial" w:hAnsi="Arial" w:cs="Arial"/>
          <w:b/>
        </w:rPr>
      </w:pPr>
    </w:p>
    <w:p w:rsidR="00573196" w:rsidRDefault="00573196" w:rsidP="0071123C">
      <w:pPr>
        <w:pStyle w:val="PargrafodaLista"/>
        <w:ind w:left="284"/>
        <w:jc w:val="both"/>
        <w:rPr>
          <w:rFonts w:ascii="Arial" w:hAnsi="Arial" w:cs="Arial"/>
          <w:b/>
        </w:rPr>
      </w:pPr>
    </w:p>
    <w:p w:rsidR="00573196" w:rsidRDefault="00573196" w:rsidP="0071123C">
      <w:pPr>
        <w:pStyle w:val="PargrafodaLista"/>
        <w:ind w:left="284"/>
        <w:jc w:val="both"/>
        <w:rPr>
          <w:rFonts w:ascii="Arial" w:hAnsi="Arial" w:cs="Arial"/>
          <w:b/>
        </w:rPr>
      </w:pPr>
    </w:p>
    <w:p w:rsidR="00573196" w:rsidRDefault="00573196" w:rsidP="0071123C">
      <w:pPr>
        <w:pStyle w:val="PargrafodaLista"/>
        <w:ind w:left="284"/>
        <w:jc w:val="both"/>
        <w:rPr>
          <w:rFonts w:ascii="Arial" w:hAnsi="Arial" w:cs="Arial"/>
          <w:b/>
        </w:rPr>
      </w:pPr>
    </w:p>
    <w:p w:rsidR="00573196" w:rsidRDefault="00573196" w:rsidP="0071123C">
      <w:pPr>
        <w:pStyle w:val="PargrafodaLista"/>
        <w:ind w:left="284"/>
        <w:jc w:val="both"/>
        <w:rPr>
          <w:rFonts w:ascii="Arial" w:hAnsi="Arial" w:cs="Arial"/>
          <w:b/>
        </w:rPr>
      </w:pPr>
    </w:p>
    <w:p w:rsidR="00573196" w:rsidRDefault="00573196" w:rsidP="0071123C">
      <w:pPr>
        <w:pStyle w:val="PargrafodaLista"/>
        <w:ind w:left="284"/>
        <w:jc w:val="both"/>
        <w:rPr>
          <w:rFonts w:ascii="Arial" w:hAnsi="Arial" w:cs="Arial"/>
          <w:b/>
        </w:rPr>
      </w:pPr>
    </w:p>
    <w:p w:rsidR="00573196" w:rsidRDefault="00573196" w:rsidP="0071123C">
      <w:pPr>
        <w:pStyle w:val="PargrafodaLista"/>
        <w:ind w:left="284"/>
        <w:jc w:val="both"/>
        <w:rPr>
          <w:rFonts w:ascii="Arial" w:hAnsi="Arial" w:cs="Arial"/>
          <w:b/>
        </w:rPr>
      </w:pPr>
    </w:p>
    <w:p w:rsidR="00573196" w:rsidRDefault="00573196" w:rsidP="0071123C">
      <w:pPr>
        <w:pStyle w:val="PargrafodaLista"/>
        <w:ind w:left="284"/>
        <w:jc w:val="both"/>
        <w:rPr>
          <w:rFonts w:ascii="Arial" w:hAnsi="Arial" w:cs="Arial"/>
          <w:b/>
        </w:rPr>
      </w:pPr>
    </w:p>
    <w:p w:rsidR="00573196" w:rsidRDefault="00573196" w:rsidP="0071123C">
      <w:pPr>
        <w:pStyle w:val="PargrafodaLista"/>
        <w:ind w:left="284"/>
        <w:jc w:val="both"/>
        <w:rPr>
          <w:rFonts w:ascii="Arial" w:hAnsi="Arial" w:cs="Arial"/>
          <w:b/>
        </w:rPr>
      </w:pPr>
    </w:p>
    <w:p w:rsidR="00573196" w:rsidRDefault="00573196" w:rsidP="0071123C">
      <w:pPr>
        <w:pStyle w:val="PargrafodaLista"/>
        <w:ind w:left="284"/>
        <w:jc w:val="both"/>
        <w:rPr>
          <w:rFonts w:ascii="Arial" w:hAnsi="Arial" w:cs="Arial"/>
          <w:b/>
        </w:rPr>
      </w:pPr>
    </w:p>
    <w:p w:rsidR="00573196" w:rsidRDefault="00573196" w:rsidP="0071123C">
      <w:pPr>
        <w:pStyle w:val="PargrafodaLista"/>
        <w:ind w:left="284"/>
        <w:jc w:val="both"/>
        <w:rPr>
          <w:rFonts w:ascii="Arial" w:hAnsi="Arial" w:cs="Arial"/>
          <w:b/>
        </w:rPr>
      </w:pPr>
    </w:p>
    <w:p w:rsidR="00573196" w:rsidRDefault="00573196" w:rsidP="0071123C">
      <w:pPr>
        <w:pStyle w:val="PargrafodaLista"/>
        <w:ind w:left="284"/>
        <w:jc w:val="both"/>
        <w:rPr>
          <w:rFonts w:ascii="Arial" w:hAnsi="Arial" w:cs="Arial"/>
          <w:b/>
        </w:rPr>
      </w:pPr>
    </w:p>
    <w:p w:rsidR="0071123C" w:rsidRDefault="0071123C" w:rsidP="0071123C">
      <w:pPr>
        <w:pStyle w:val="PargrafodaLista"/>
        <w:ind w:left="284"/>
        <w:jc w:val="both"/>
        <w:rPr>
          <w:rFonts w:ascii="Arial" w:hAnsi="Arial" w:cs="Arial"/>
        </w:rPr>
      </w:pPr>
    </w:p>
    <w:p w:rsidR="0071123C" w:rsidRDefault="0071123C" w:rsidP="0071123C">
      <w:pPr>
        <w:pStyle w:val="PargrafodaLista"/>
        <w:ind w:left="284"/>
        <w:jc w:val="both"/>
        <w:rPr>
          <w:rFonts w:ascii="Arial" w:hAnsi="Arial" w:cs="Arial"/>
        </w:rPr>
      </w:pPr>
    </w:p>
    <w:p w:rsidR="00A473C5" w:rsidRDefault="00A473C5" w:rsidP="0071123C">
      <w:pPr>
        <w:pStyle w:val="PargrafodaLista"/>
        <w:ind w:left="284"/>
        <w:jc w:val="both"/>
        <w:rPr>
          <w:rFonts w:ascii="Arial" w:hAnsi="Arial" w:cs="Arial"/>
        </w:rPr>
      </w:pPr>
    </w:p>
    <w:p w:rsidR="00A473C5" w:rsidRDefault="00A473C5" w:rsidP="0071123C">
      <w:pPr>
        <w:pStyle w:val="PargrafodaLista"/>
        <w:ind w:left="284"/>
        <w:jc w:val="both"/>
        <w:rPr>
          <w:rFonts w:ascii="Arial" w:hAnsi="Arial" w:cs="Arial"/>
        </w:rPr>
      </w:pPr>
    </w:p>
    <w:p w:rsidR="0071123C" w:rsidRDefault="0071123C" w:rsidP="0071123C">
      <w:pPr>
        <w:pStyle w:val="PargrafodaLista"/>
        <w:ind w:left="284"/>
        <w:jc w:val="both"/>
        <w:rPr>
          <w:rFonts w:ascii="Arial" w:hAnsi="Arial" w:cs="Arial"/>
        </w:rPr>
      </w:pPr>
    </w:p>
    <w:p w:rsidR="0071123C" w:rsidRDefault="0071123C" w:rsidP="0071123C">
      <w:pPr>
        <w:pStyle w:val="PargrafodaLista"/>
        <w:ind w:left="284"/>
        <w:jc w:val="both"/>
        <w:rPr>
          <w:rFonts w:ascii="Arial" w:hAnsi="Arial" w:cs="Arial"/>
        </w:rPr>
      </w:pPr>
    </w:p>
    <w:p w:rsidR="0071123C" w:rsidRDefault="0071123C" w:rsidP="0071123C">
      <w:pPr>
        <w:pStyle w:val="PargrafodaLista"/>
        <w:ind w:left="284"/>
        <w:jc w:val="both"/>
        <w:rPr>
          <w:rFonts w:ascii="Arial" w:hAnsi="Arial" w:cs="Arial"/>
        </w:rPr>
      </w:pPr>
    </w:p>
    <w:p w:rsidR="0071123C" w:rsidRDefault="0071123C" w:rsidP="0071123C">
      <w:pPr>
        <w:pStyle w:val="PargrafodaLista"/>
        <w:ind w:left="284"/>
        <w:jc w:val="both"/>
        <w:rPr>
          <w:rFonts w:ascii="Arial" w:hAnsi="Arial" w:cs="Arial"/>
        </w:rPr>
      </w:pPr>
    </w:p>
    <w:p w:rsidR="00E766CF" w:rsidRDefault="00E766CF" w:rsidP="0071123C">
      <w:pPr>
        <w:pStyle w:val="PargrafodaLista"/>
        <w:ind w:left="284"/>
        <w:jc w:val="both"/>
        <w:rPr>
          <w:rFonts w:ascii="Arial" w:hAnsi="Arial" w:cs="Arial"/>
        </w:rPr>
      </w:pPr>
    </w:p>
    <w:p w:rsidR="006B7A2D" w:rsidRDefault="006B7A2D" w:rsidP="0071123C">
      <w:pPr>
        <w:pStyle w:val="PargrafodaLista"/>
        <w:ind w:left="284"/>
        <w:jc w:val="both"/>
        <w:rPr>
          <w:rFonts w:ascii="Arial" w:hAnsi="Arial" w:cs="Arial"/>
        </w:rPr>
      </w:pPr>
    </w:p>
    <w:p w:rsidR="00A452A9" w:rsidRDefault="00A452A9" w:rsidP="0071123C">
      <w:pPr>
        <w:pStyle w:val="PargrafodaLista"/>
        <w:ind w:left="284"/>
        <w:jc w:val="both"/>
        <w:rPr>
          <w:rFonts w:ascii="Arial" w:hAnsi="Arial" w:cs="Arial"/>
        </w:rPr>
      </w:pPr>
    </w:p>
    <w:p w:rsidR="006B7A2D" w:rsidRDefault="006B7A2D" w:rsidP="0071123C">
      <w:pPr>
        <w:pStyle w:val="PargrafodaLista"/>
        <w:ind w:left="284"/>
        <w:jc w:val="both"/>
        <w:rPr>
          <w:rFonts w:ascii="Arial" w:hAnsi="Arial" w:cs="Arial"/>
        </w:rPr>
      </w:pPr>
    </w:p>
    <w:p w:rsidR="007439F3" w:rsidRDefault="007439F3" w:rsidP="0071123C">
      <w:pPr>
        <w:pStyle w:val="PargrafodaLista"/>
        <w:ind w:left="284"/>
        <w:jc w:val="both"/>
        <w:rPr>
          <w:rFonts w:ascii="Arial" w:hAnsi="Arial" w:cs="Arial"/>
          <w:b/>
        </w:rPr>
      </w:pPr>
    </w:p>
    <w:p w:rsidR="006C7844" w:rsidRPr="001B25AE" w:rsidRDefault="00FE3A89" w:rsidP="006C7844">
      <w:pPr>
        <w:rPr>
          <w:rFonts w:ascii="Arial" w:hAnsi="Arial" w:cs="Arial"/>
          <w:b/>
        </w:rPr>
      </w:pPr>
      <w:r w:rsidRPr="00FE3A89">
        <w:rPr>
          <w:rFonts w:ascii="Arial" w:hAnsi="Arial" w:cs="Arial"/>
          <w:noProof/>
          <w:lang w:eastAsia="pt-BR"/>
        </w:rPr>
        <w:pict>
          <v:shape id="_x0000_s1185" type="#_x0000_t202" style="position:absolute;margin-left:-14.25pt;margin-top:21.5pt;width:427.8pt;height:70.55pt;z-index:251812864" strokeweight="1.5pt">
            <v:textbox style="mso-next-textbox:#_x0000_s1185">
              <w:txbxContent>
                <w:p w:rsidR="00C24F18" w:rsidRPr="004743FE" w:rsidRDefault="00C24F18" w:rsidP="006C7844">
                  <w:pPr>
                    <w:spacing w:after="0" w:line="240" w:lineRule="auto"/>
                    <w:jc w:val="both"/>
                    <w:rPr>
                      <w:rFonts w:ascii="Arial" w:hAnsi="Arial" w:cs="Arial"/>
                    </w:rPr>
                  </w:pPr>
                  <w:r w:rsidRPr="004743FE">
                    <w:rPr>
                      <w:rFonts w:ascii="Arial" w:hAnsi="Arial" w:cs="Arial"/>
                    </w:rPr>
                    <w:t xml:space="preserve">Outro ponto a ser destacado na espécie é que o Parecer nº 45/2020 foi emitido em razão de pleito formulado pela viúva de servidor da SABESP – Companhia de Saneamento Básico do Estado de São Paulo, criada por lei especialmente para prestar serviços públicos próprios do Estado, situação jurídica totalmente diferente da FEPASA. </w:t>
                  </w:r>
                </w:p>
                <w:p w:rsidR="00C24F18" w:rsidRPr="004743FE" w:rsidRDefault="00C24F18" w:rsidP="006C7844"/>
              </w:txbxContent>
            </v:textbox>
          </v:shape>
        </w:pict>
      </w:r>
      <w:r w:rsidR="006C7844" w:rsidRPr="001B25AE">
        <w:rPr>
          <w:rFonts w:ascii="Arial" w:hAnsi="Arial" w:cs="Arial"/>
          <w:b/>
        </w:rPr>
        <w:t xml:space="preserve">OUTRO </w:t>
      </w:r>
      <w:r w:rsidR="006C7844">
        <w:rPr>
          <w:rFonts w:ascii="Arial" w:hAnsi="Arial" w:cs="Arial"/>
          <w:b/>
        </w:rPr>
        <w:t>COMENTÁRIO SOBRE O</w:t>
      </w:r>
      <w:r w:rsidR="006C7844" w:rsidRPr="001B25AE">
        <w:rPr>
          <w:rFonts w:ascii="Arial" w:hAnsi="Arial" w:cs="Arial"/>
          <w:b/>
        </w:rPr>
        <w:t xml:space="preserve"> PARECER Nº 45/2020 da PGE</w:t>
      </w:r>
    </w:p>
    <w:p w:rsidR="006C7844" w:rsidRDefault="006C7844" w:rsidP="006C7844">
      <w:pPr>
        <w:tabs>
          <w:tab w:val="left" w:pos="3408"/>
        </w:tabs>
        <w:rPr>
          <w:rFonts w:ascii="Arial" w:hAnsi="Arial" w:cs="Arial"/>
        </w:rPr>
      </w:pPr>
      <w:r>
        <w:rPr>
          <w:rFonts w:ascii="Arial" w:hAnsi="Arial" w:cs="Arial"/>
        </w:rPr>
        <w:tab/>
      </w:r>
    </w:p>
    <w:p w:rsidR="006C7844" w:rsidRDefault="006C7844" w:rsidP="006C7844">
      <w:pPr>
        <w:rPr>
          <w:rFonts w:ascii="Arial" w:hAnsi="Arial" w:cs="Arial"/>
        </w:rPr>
      </w:pPr>
    </w:p>
    <w:p w:rsidR="006C7844" w:rsidRDefault="00FE3A89" w:rsidP="006C7844">
      <w:pPr>
        <w:rPr>
          <w:rFonts w:ascii="Arial" w:hAnsi="Arial" w:cs="Arial"/>
        </w:rPr>
      </w:pPr>
      <w:r>
        <w:rPr>
          <w:rFonts w:ascii="Arial" w:hAnsi="Arial" w:cs="Arial"/>
          <w:noProof/>
          <w:lang w:eastAsia="pt-BR"/>
        </w:rPr>
        <w:pict>
          <v:shape id="_x0000_s1187" type="#_x0000_t32" style="position:absolute;margin-left:160.95pt;margin-top:18.4pt;width:.05pt;height:26.55pt;z-index:251814912" o:connectortype="straight" strokeweight="2.25pt">
            <v:stroke endarrow="block"/>
          </v:shape>
        </w:pict>
      </w:r>
    </w:p>
    <w:p w:rsidR="006C7844" w:rsidRPr="00F965A4" w:rsidRDefault="00FE3A89" w:rsidP="006C7844">
      <w:pPr>
        <w:rPr>
          <w:rFonts w:ascii="Arial" w:hAnsi="Arial" w:cs="Arial"/>
          <w:b/>
        </w:rPr>
      </w:pPr>
      <w:r w:rsidRPr="00FE3A89">
        <w:rPr>
          <w:rFonts w:ascii="Arial" w:hAnsi="Arial" w:cs="Arial"/>
          <w:noProof/>
          <w:lang w:eastAsia="pt-BR"/>
        </w:rPr>
        <w:pict>
          <v:shape id="_x0000_s1186" type="#_x0000_t202" style="position:absolute;margin-left:-14.25pt;margin-top:20.4pt;width:427.8pt;height:239pt;z-index:251813888" strokeweight="1.5pt">
            <v:textbox style="mso-next-textbox:#_x0000_s1186">
              <w:txbxContent>
                <w:p w:rsidR="00C24F18" w:rsidRPr="001B25AE" w:rsidRDefault="00C24F18" w:rsidP="006C7844">
                  <w:pPr>
                    <w:pStyle w:val="PargrafodaLista"/>
                    <w:numPr>
                      <w:ilvl w:val="0"/>
                      <w:numId w:val="14"/>
                    </w:numPr>
                    <w:spacing w:after="0" w:line="240" w:lineRule="auto"/>
                    <w:ind w:left="426" w:hanging="426"/>
                    <w:jc w:val="both"/>
                    <w:rPr>
                      <w:rFonts w:ascii="Arial" w:hAnsi="Arial" w:cs="Arial"/>
                    </w:rPr>
                  </w:pPr>
                  <w:r w:rsidRPr="001B25AE">
                    <w:rPr>
                      <w:rFonts w:ascii="Arial" w:hAnsi="Arial" w:cs="Arial"/>
                    </w:rPr>
                    <w:t xml:space="preserve">Com efeito, </w:t>
                  </w:r>
                  <w:proofErr w:type="spellStart"/>
                  <w:r w:rsidRPr="001B25AE">
                    <w:rPr>
                      <w:rFonts w:ascii="Arial" w:hAnsi="Arial" w:cs="Arial"/>
                    </w:rPr>
                    <w:t>rebore-se</w:t>
                  </w:r>
                  <w:proofErr w:type="spellEnd"/>
                  <w:r w:rsidRPr="001B25AE">
                    <w:rPr>
                      <w:rFonts w:ascii="Arial" w:hAnsi="Arial" w:cs="Arial"/>
                    </w:rPr>
                    <w:t>, a FEPASA é a nova denominação social da CIA. PAULISTA DE ESTRADA DE FERRO [</w:t>
                  </w:r>
                  <w:r w:rsidRPr="001B25AE">
                    <w:rPr>
                      <w:rFonts w:ascii="Arial" w:hAnsi="Arial" w:cs="Arial"/>
                      <w:i/>
                    </w:rPr>
                    <w:t>Sociedade anônima com capital totalmente privado na origem</w:t>
                  </w:r>
                  <w:r w:rsidRPr="001B25AE">
                    <w:rPr>
                      <w:rFonts w:ascii="Arial" w:hAnsi="Arial" w:cs="Arial"/>
                    </w:rPr>
                    <w:t>] que incorporou as demais ferrovias do Estado de São Paulo por decisão de seus acionistas, não tendo sido criada por lei estadual como o foi a SABESP, por exemplo.</w:t>
                  </w:r>
                </w:p>
                <w:p w:rsidR="00C24F18" w:rsidRPr="004743FE" w:rsidRDefault="00C24F18" w:rsidP="006C7844">
                  <w:pPr>
                    <w:pStyle w:val="PargrafodaLista"/>
                    <w:numPr>
                      <w:ilvl w:val="0"/>
                      <w:numId w:val="14"/>
                    </w:numPr>
                    <w:spacing w:after="0" w:line="240" w:lineRule="auto"/>
                    <w:ind w:left="426" w:hanging="426"/>
                    <w:jc w:val="both"/>
                    <w:rPr>
                      <w:rFonts w:ascii="Arial" w:hAnsi="Arial" w:cs="Arial"/>
                    </w:rPr>
                  </w:pPr>
                  <w:r w:rsidRPr="004743FE">
                    <w:rPr>
                      <w:rFonts w:ascii="Arial" w:hAnsi="Arial" w:cs="Arial"/>
                    </w:rPr>
                    <w:t>Não colhe eventual invocação da lei 10.410 de 28 de outubro de 1971, pois tal norma NÃO CRIOU a FEPASA, apenas regulamentou a situação do pessoal das ferrovias estaduais incorporadas, fazendo distinções a respeito da origem de cada uma delas, evidenciando, contudo, que os trabalhadores contratados diretamente pela FEPASA [</w:t>
                  </w:r>
                  <w:r w:rsidRPr="001B25AE">
                    <w:rPr>
                      <w:rFonts w:ascii="Arial" w:hAnsi="Arial" w:cs="Arial"/>
                    </w:rPr>
                    <w:t>assim como os que optaram pelo denominado “CONTRATÃO”</w:t>
                  </w:r>
                  <w:r w:rsidRPr="004743FE">
                    <w:rPr>
                      <w:rFonts w:ascii="Arial" w:hAnsi="Arial" w:cs="Arial"/>
                    </w:rPr>
                    <w:t>] são regidos exclusivamente pela CLT, como se verifica do teor do artigo 6º da norma em comento, que estabelece que “os contratos de trabalho do pessoal da FEPASA</w:t>
                  </w:r>
                  <w:proofErr w:type="gramStart"/>
                  <w:r w:rsidRPr="004743FE">
                    <w:rPr>
                      <w:rFonts w:ascii="Arial" w:hAnsi="Arial" w:cs="Arial"/>
                    </w:rPr>
                    <w:t>....</w:t>
                  </w:r>
                  <w:proofErr w:type="gramEnd"/>
                  <w:r w:rsidRPr="004743FE">
                    <w:rPr>
                      <w:rFonts w:ascii="Arial" w:hAnsi="Arial" w:cs="Arial"/>
                    </w:rPr>
                    <w:t xml:space="preserve"> serão regidos exclusivamente pelas normas da legislação trabalhista”. </w:t>
                  </w:r>
                </w:p>
                <w:p w:rsidR="00C24F18" w:rsidRPr="001B25AE" w:rsidRDefault="00C24F18" w:rsidP="006C7844">
                  <w:pPr>
                    <w:pStyle w:val="PargrafodaLista"/>
                    <w:numPr>
                      <w:ilvl w:val="0"/>
                      <w:numId w:val="14"/>
                    </w:numPr>
                    <w:spacing w:after="0" w:line="240" w:lineRule="auto"/>
                    <w:ind w:left="426" w:hanging="426"/>
                    <w:jc w:val="both"/>
                    <w:rPr>
                      <w:rFonts w:ascii="Arial" w:hAnsi="Arial" w:cs="Arial"/>
                    </w:rPr>
                  </w:pPr>
                  <w:r w:rsidRPr="00046BA8">
                    <w:rPr>
                      <w:rFonts w:ascii="Arial" w:hAnsi="Arial" w:cs="Arial"/>
                    </w:rPr>
                    <w:t>Precisamente em razão d</w:t>
                  </w:r>
                  <w:r>
                    <w:rPr>
                      <w:rFonts w:ascii="Arial" w:hAnsi="Arial" w:cs="Arial"/>
                    </w:rPr>
                    <w:t>a</w:t>
                  </w:r>
                  <w:r w:rsidRPr="00046BA8">
                    <w:rPr>
                      <w:rFonts w:ascii="Arial" w:hAnsi="Arial" w:cs="Arial"/>
                    </w:rPr>
                    <w:t xml:space="preserve"> impos</w:t>
                  </w:r>
                  <w:r>
                    <w:rPr>
                      <w:rFonts w:ascii="Arial" w:hAnsi="Arial" w:cs="Arial"/>
                    </w:rPr>
                    <w:t>ição da</w:t>
                  </w:r>
                  <w:r w:rsidRPr="00046BA8">
                    <w:rPr>
                      <w:rFonts w:ascii="Arial" w:hAnsi="Arial" w:cs="Arial"/>
                    </w:rPr>
                    <w:t xml:space="preserve"> lei em exame é que a complementação da aposentadoria e das pensões fo</w:t>
                  </w:r>
                  <w:r>
                    <w:rPr>
                      <w:rFonts w:ascii="Arial" w:hAnsi="Arial" w:cs="Arial"/>
                    </w:rPr>
                    <w:t>i</w:t>
                  </w:r>
                  <w:r w:rsidRPr="00046BA8">
                    <w:rPr>
                      <w:rFonts w:ascii="Arial" w:hAnsi="Arial" w:cs="Arial"/>
                    </w:rPr>
                    <w:t xml:space="preserve"> instituíd</w:t>
                  </w:r>
                  <w:r>
                    <w:rPr>
                      <w:rFonts w:ascii="Arial" w:hAnsi="Arial" w:cs="Arial"/>
                    </w:rPr>
                    <w:t>a</w:t>
                  </w:r>
                  <w:r w:rsidRPr="00046BA8">
                    <w:rPr>
                      <w:rFonts w:ascii="Arial" w:hAnsi="Arial" w:cs="Arial"/>
                    </w:rPr>
                    <w:t xml:space="preserve"> e regulamentad</w:t>
                  </w:r>
                  <w:r>
                    <w:rPr>
                      <w:rFonts w:ascii="Arial" w:hAnsi="Arial" w:cs="Arial"/>
                    </w:rPr>
                    <w:t>a</w:t>
                  </w:r>
                  <w:r w:rsidRPr="00046BA8">
                    <w:rPr>
                      <w:rFonts w:ascii="Arial" w:hAnsi="Arial" w:cs="Arial"/>
                    </w:rPr>
                    <w:t xml:space="preserve"> por meio do contrato coletivo emergente do acordo </w:t>
                  </w:r>
                  <w:r>
                    <w:rPr>
                      <w:rFonts w:ascii="Arial" w:hAnsi="Arial" w:cs="Arial"/>
                    </w:rPr>
                    <w:t xml:space="preserve">homologado pelo C. TST, </w:t>
                  </w:r>
                  <w:r w:rsidRPr="00046BA8">
                    <w:rPr>
                      <w:rFonts w:ascii="Arial" w:hAnsi="Arial" w:cs="Arial"/>
                    </w:rPr>
                    <w:t xml:space="preserve">nos autos do DC 03/74 – Ac. </w:t>
                  </w:r>
                  <w:proofErr w:type="gramStart"/>
                  <w:r w:rsidRPr="00046BA8">
                    <w:rPr>
                      <w:rFonts w:ascii="Arial" w:hAnsi="Arial" w:cs="Arial"/>
                    </w:rPr>
                    <w:t>439/75</w:t>
                  </w:r>
                  <w:proofErr w:type="gramEnd"/>
                </w:p>
                <w:p w:rsidR="00C24F18" w:rsidRPr="004743FE" w:rsidRDefault="00C24F18" w:rsidP="006C7844">
                  <w:pPr>
                    <w:jc w:val="both"/>
                    <w:rPr>
                      <w:rFonts w:ascii="Arial" w:hAnsi="Arial" w:cs="Arial"/>
                    </w:rPr>
                  </w:pPr>
                </w:p>
                <w:p w:rsidR="00C24F18" w:rsidRDefault="00C24F18" w:rsidP="006C7844"/>
                <w:p w:rsidR="00C24F18" w:rsidRPr="004743FE" w:rsidRDefault="00C24F18" w:rsidP="006C7844"/>
              </w:txbxContent>
            </v:textbox>
          </v:shape>
        </w:pict>
      </w:r>
      <w:r w:rsidR="006C7844">
        <w:rPr>
          <w:rFonts w:ascii="Arial" w:hAnsi="Arial" w:cs="Arial"/>
        </w:rPr>
        <w:t xml:space="preserve">                                                      </w:t>
      </w:r>
      <w:r w:rsidR="006C7844" w:rsidRPr="00F965A4">
        <w:rPr>
          <w:rFonts w:ascii="Arial" w:hAnsi="Arial" w:cs="Arial"/>
          <w:b/>
        </w:rPr>
        <w:t xml:space="preserve">Diferença entre </w:t>
      </w:r>
      <w:proofErr w:type="spellStart"/>
      <w:proofErr w:type="gramStart"/>
      <w:r w:rsidR="006C7844" w:rsidRPr="00F965A4">
        <w:rPr>
          <w:rFonts w:ascii="Arial" w:hAnsi="Arial" w:cs="Arial"/>
          <w:b/>
        </w:rPr>
        <w:t>Fepasa</w:t>
      </w:r>
      <w:proofErr w:type="spellEnd"/>
      <w:proofErr w:type="gramEnd"/>
      <w:r w:rsidR="006C7844" w:rsidRPr="00F965A4">
        <w:rPr>
          <w:rFonts w:ascii="Arial" w:hAnsi="Arial" w:cs="Arial"/>
          <w:b/>
        </w:rPr>
        <w:t xml:space="preserve"> e Sabesp</w:t>
      </w:r>
    </w:p>
    <w:p w:rsidR="006C7844" w:rsidRDefault="006C7844" w:rsidP="006C7844">
      <w:pPr>
        <w:rPr>
          <w:rFonts w:ascii="Arial" w:hAnsi="Arial" w:cs="Arial"/>
        </w:rPr>
      </w:pPr>
    </w:p>
    <w:p w:rsidR="006C7844" w:rsidRDefault="006C7844" w:rsidP="006C7844">
      <w:pPr>
        <w:rPr>
          <w:rFonts w:ascii="Arial" w:hAnsi="Arial" w:cs="Arial"/>
        </w:rPr>
      </w:pPr>
    </w:p>
    <w:p w:rsidR="006C7844" w:rsidRDefault="006C7844" w:rsidP="006C7844">
      <w:pPr>
        <w:rPr>
          <w:rFonts w:ascii="Arial" w:hAnsi="Arial" w:cs="Arial"/>
        </w:rPr>
      </w:pPr>
    </w:p>
    <w:p w:rsidR="006C7844" w:rsidRDefault="006C7844" w:rsidP="006C7844">
      <w:pPr>
        <w:rPr>
          <w:rFonts w:ascii="Arial" w:hAnsi="Arial" w:cs="Arial"/>
        </w:rPr>
      </w:pPr>
    </w:p>
    <w:p w:rsidR="006C7844" w:rsidRDefault="006C7844" w:rsidP="006C7844">
      <w:pPr>
        <w:rPr>
          <w:rFonts w:ascii="Arial" w:hAnsi="Arial" w:cs="Arial"/>
        </w:rPr>
      </w:pPr>
    </w:p>
    <w:p w:rsidR="006C7844" w:rsidRDefault="006C7844" w:rsidP="006C7844">
      <w:pPr>
        <w:rPr>
          <w:rFonts w:ascii="Arial" w:hAnsi="Arial" w:cs="Arial"/>
        </w:rPr>
      </w:pPr>
    </w:p>
    <w:p w:rsidR="006C7844" w:rsidRDefault="006C7844" w:rsidP="006C7844">
      <w:pPr>
        <w:rPr>
          <w:rFonts w:ascii="Arial" w:hAnsi="Arial" w:cs="Arial"/>
        </w:rPr>
      </w:pPr>
    </w:p>
    <w:p w:rsidR="006C7844" w:rsidRDefault="006C7844" w:rsidP="006C7844">
      <w:pPr>
        <w:rPr>
          <w:rFonts w:ascii="Arial" w:hAnsi="Arial" w:cs="Arial"/>
        </w:rPr>
      </w:pPr>
    </w:p>
    <w:p w:rsidR="006C7844" w:rsidRDefault="006C7844" w:rsidP="0071123C">
      <w:pPr>
        <w:pStyle w:val="PargrafodaLista"/>
        <w:ind w:left="284"/>
        <w:jc w:val="both"/>
        <w:rPr>
          <w:rFonts w:ascii="Arial" w:hAnsi="Arial" w:cs="Arial"/>
          <w:b/>
        </w:rPr>
      </w:pPr>
    </w:p>
    <w:p w:rsidR="006C7844" w:rsidRDefault="006C7844" w:rsidP="0071123C">
      <w:pPr>
        <w:pStyle w:val="PargrafodaLista"/>
        <w:ind w:left="284"/>
        <w:jc w:val="both"/>
        <w:rPr>
          <w:rFonts w:ascii="Arial" w:hAnsi="Arial" w:cs="Arial"/>
          <w:b/>
        </w:rPr>
      </w:pPr>
    </w:p>
    <w:p w:rsidR="006C7844" w:rsidRDefault="006C7844" w:rsidP="0071123C">
      <w:pPr>
        <w:pStyle w:val="PargrafodaLista"/>
        <w:ind w:left="284"/>
        <w:jc w:val="both"/>
        <w:rPr>
          <w:rFonts w:ascii="Arial" w:hAnsi="Arial" w:cs="Arial"/>
          <w:b/>
        </w:rPr>
      </w:pPr>
    </w:p>
    <w:p w:rsidR="006C7844" w:rsidRDefault="006C7844" w:rsidP="0071123C">
      <w:pPr>
        <w:pStyle w:val="PargrafodaLista"/>
        <w:ind w:left="284"/>
        <w:jc w:val="both"/>
        <w:rPr>
          <w:rFonts w:ascii="Arial" w:hAnsi="Arial" w:cs="Arial"/>
          <w:b/>
        </w:rPr>
      </w:pPr>
    </w:p>
    <w:p w:rsidR="006C7844" w:rsidRDefault="006C7844" w:rsidP="006C7844">
      <w:pPr>
        <w:pStyle w:val="PargrafodaLista"/>
        <w:rPr>
          <w:rFonts w:ascii="Arial" w:hAnsi="Arial" w:cs="Arial"/>
        </w:rPr>
      </w:pPr>
    </w:p>
    <w:p w:rsidR="006C7844" w:rsidRDefault="006C7844" w:rsidP="006C7844">
      <w:pPr>
        <w:pStyle w:val="PargrafodaLista"/>
        <w:rPr>
          <w:rFonts w:ascii="Arial" w:hAnsi="Arial" w:cs="Arial"/>
        </w:rPr>
      </w:pPr>
    </w:p>
    <w:p w:rsidR="006C7844" w:rsidRDefault="006C7844" w:rsidP="006C7844">
      <w:pPr>
        <w:pStyle w:val="PargrafodaLista"/>
        <w:rPr>
          <w:rFonts w:ascii="Arial" w:hAnsi="Arial" w:cs="Arial"/>
        </w:rPr>
      </w:pPr>
    </w:p>
    <w:p w:rsidR="006C7844" w:rsidRDefault="006C7844" w:rsidP="006C7844">
      <w:pPr>
        <w:pStyle w:val="PargrafodaLista"/>
        <w:rPr>
          <w:rFonts w:ascii="Arial" w:hAnsi="Arial" w:cs="Arial"/>
        </w:rPr>
      </w:pPr>
    </w:p>
    <w:p w:rsidR="006C7844" w:rsidRDefault="006C7844" w:rsidP="006C7844">
      <w:pPr>
        <w:pStyle w:val="PargrafodaLista"/>
        <w:rPr>
          <w:rFonts w:ascii="Arial" w:hAnsi="Arial" w:cs="Arial"/>
        </w:rPr>
      </w:pPr>
    </w:p>
    <w:p w:rsidR="006C7844" w:rsidRDefault="006C7844" w:rsidP="006C7844">
      <w:pPr>
        <w:pStyle w:val="PargrafodaLista"/>
        <w:rPr>
          <w:rFonts w:ascii="Arial" w:hAnsi="Arial" w:cs="Arial"/>
        </w:rPr>
      </w:pPr>
    </w:p>
    <w:p w:rsidR="006C7844" w:rsidRDefault="006C7844" w:rsidP="006C7844">
      <w:pPr>
        <w:pStyle w:val="PargrafodaLista"/>
        <w:rPr>
          <w:rFonts w:ascii="Arial" w:hAnsi="Arial" w:cs="Arial"/>
        </w:rPr>
      </w:pPr>
    </w:p>
    <w:p w:rsidR="006C7844" w:rsidRDefault="006C7844" w:rsidP="006C7844">
      <w:pPr>
        <w:pStyle w:val="PargrafodaLista"/>
        <w:rPr>
          <w:rFonts w:ascii="Arial" w:hAnsi="Arial" w:cs="Arial"/>
        </w:rPr>
      </w:pPr>
    </w:p>
    <w:p w:rsidR="006C7844" w:rsidRDefault="006C7844" w:rsidP="006C7844">
      <w:pPr>
        <w:pStyle w:val="PargrafodaLista"/>
        <w:rPr>
          <w:rFonts w:ascii="Arial" w:hAnsi="Arial" w:cs="Arial"/>
        </w:rPr>
      </w:pPr>
    </w:p>
    <w:p w:rsidR="006C7844" w:rsidRDefault="006C7844" w:rsidP="006C7844">
      <w:pPr>
        <w:pStyle w:val="PargrafodaLista"/>
        <w:rPr>
          <w:rFonts w:ascii="Arial" w:hAnsi="Arial" w:cs="Arial"/>
        </w:rPr>
      </w:pPr>
    </w:p>
    <w:p w:rsidR="006C7844" w:rsidRDefault="006C7844" w:rsidP="006C7844">
      <w:pPr>
        <w:pStyle w:val="PargrafodaLista"/>
        <w:rPr>
          <w:rFonts w:ascii="Arial" w:hAnsi="Arial" w:cs="Arial"/>
        </w:rPr>
      </w:pPr>
    </w:p>
    <w:p w:rsidR="006C7844" w:rsidRDefault="006C7844" w:rsidP="006C7844">
      <w:pPr>
        <w:pStyle w:val="PargrafodaLista"/>
        <w:rPr>
          <w:rFonts w:ascii="Arial" w:hAnsi="Arial" w:cs="Arial"/>
        </w:rPr>
      </w:pPr>
    </w:p>
    <w:p w:rsidR="006C7844" w:rsidRDefault="006C7844" w:rsidP="006C7844">
      <w:pPr>
        <w:pStyle w:val="PargrafodaLista"/>
        <w:rPr>
          <w:rFonts w:ascii="Arial" w:hAnsi="Arial" w:cs="Arial"/>
        </w:rPr>
      </w:pPr>
    </w:p>
    <w:p w:rsidR="006C7844" w:rsidRDefault="006C7844" w:rsidP="006C7844">
      <w:pPr>
        <w:pStyle w:val="PargrafodaLista"/>
        <w:rPr>
          <w:rFonts w:ascii="Arial" w:hAnsi="Arial" w:cs="Arial"/>
        </w:rPr>
      </w:pPr>
    </w:p>
    <w:p w:rsidR="006C7844" w:rsidRDefault="006C7844" w:rsidP="006C7844">
      <w:pPr>
        <w:pStyle w:val="PargrafodaLista"/>
        <w:rPr>
          <w:rFonts w:ascii="Arial" w:hAnsi="Arial" w:cs="Arial"/>
        </w:rPr>
      </w:pPr>
    </w:p>
    <w:p w:rsidR="006C7844" w:rsidRDefault="006C7844" w:rsidP="006C7844">
      <w:pPr>
        <w:pStyle w:val="PargrafodaLista"/>
        <w:rPr>
          <w:rFonts w:ascii="Arial" w:hAnsi="Arial" w:cs="Arial"/>
        </w:rPr>
      </w:pPr>
    </w:p>
    <w:p w:rsidR="006C7844" w:rsidRDefault="006C7844" w:rsidP="006C7844">
      <w:pPr>
        <w:pStyle w:val="PargrafodaLista"/>
        <w:rPr>
          <w:rFonts w:ascii="Arial" w:hAnsi="Arial" w:cs="Arial"/>
        </w:rPr>
      </w:pPr>
    </w:p>
    <w:p w:rsidR="006C7844" w:rsidRDefault="006C7844" w:rsidP="006C7844">
      <w:pPr>
        <w:pStyle w:val="PargrafodaLista"/>
        <w:rPr>
          <w:rFonts w:ascii="Arial" w:hAnsi="Arial" w:cs="Arial"/>
        </w:rPr>
      </w:pPr>
    </w:p>
    <w:p w:rsidR="006C7844" w:rsidRDefault="006C7844" w:rsidP="006C7844">
      <w:pPr>
        <w:pStyle w:val="PargrafodaLista"/>
        <w:rPr>
          <w:rFonts w:ascii="Arial" w:hAnsi="Arial" w:cs="Arial"/>
        </w:rPr>
      </w:pPr>
    </w:p>
    <w:p w:rsidR="006C7844" w:rsidRDefault="006C7844" w:rsidP="006C7844">
      <w:pPr>
        <w:pStyle w:val="PargrafodaLista"/>
        <w:rPr>
          <w:rFonts w:ascii="Arial" w:hAnsi="Arial" w:cs="Arial"/>
        </w:rPr>
      </w:pPr>
    </w:p>
    <w:p w:rsidR="006C7844" w:rsidRDefault="006C7844" w:rsidP="006C7844">
      <w:pPr>
        <w:pStyle w:val="PargrafodaLista"/>
        <w:rPr>
          <w:rFonts w:ascii="Arial" w:hAnsi="Arial" w:cs="Arial"/>
        </w:rPr>
      </w:pPr>
    </w:p>
    <w:p w:rsidR="006C7844" w:rsidRDefault="006C7844" w:rsidP="006C7844">
      <w:pPr>
        <w:pStyle w:val="PargrafodaLista"/>
        <w:rPr>
          <w:rFonts w:ascii="Arial" w:hAnsi="Arial" w:cs="Arial"/>
        </w:rPr>
      </w:pPr>
    </w:p>
    <w:p w:rsidR="0071123C" w:rsidRDefault="0023075E" w:rsidP="0071123C">
      <w:pPr>
        <w:pStyle w:val="PargrafodaLista"/>
        <w:ind w:left="284"/>
        <w:jc w:val="both"/>
        <w:rPr>
          <w:rFonts w:ascii="Arial" w:hAnsi="Arial" w:cs="Arial"/>
          <w:b/>
        </w:rPr>
      </w:pPr>
      <w:r w:rsidRPr="0023075E">
        <w:rPr>
          <w:rFonts w:ascii="Arial" w:hAnsi="Arial" w:cs="Arial"/>
          <w:b/>
        </w:rPr>
        <w:t>MANIFESTAÇÃO DO MIN. ALEXANDRE DE MORAES</w:t>
      </w:r>
    </w:p>
    <w:p w:rsidR="007439F3" w:rsidRDefault="007439F3" w:rsidP="0071123C">
      <w:pPr>
        <w:pStyle w:val="PargrafodaLista"/>
        <w:ind w:left="284"/>
        <w:jc w:val="both"/>
        <w:rPr>
          <w:rFonts w:ascii="Arial" w:hAnsi="Arial" w:cs="Arial"/>
          <w:b/>
        </w:rPr>
      </w:pPr>
    </w:p>
    <w:p w:rsidR="007439F3" w:rsidRDefault="00FE3A89" w:rsidP="0071123C">
      <w:pPr>
        <w:pStyle w:val="PargrafodaLista"/>
        <w:ind w:left="284"/>
        <w:jc w:val="both"/>
        <w:rPr>
          <w:rFonts w:ascii="Arial" w:hAnsi="Arial" w:cs="Arial"/>
          <w:b/>
        </w:rPr>
      </w:pPr>
      <w:r w:rsidRPr="00FE3A89">
        <w:rPr>
          <w:rFonts w:ascii="Arial" w:hAnsi="Arial" w:cs="Arial"/>
          <w:noProof/>
          <w:lang w:eastAsia="pt-BR"/>
        </w:rPr>
        <w:pict>
          <v:shape id="_x0000_s1094" type="#_x0000_t202" style="position:absolute;left:0;text-align:left;margin-left:1.95pt;margin-top:4.3pt;width:411.6pt;height:72.75pt;z-index:251726848" strokeweight="1.5pt">
            <v:textbox>
              <w:txbxContent>
                <w:p w:rsidR="00C24F18" w:rsidRPr="00F54CBC" w:rsidRDefault="00C24F18" w:rsidP="00302D8B">
                  <w:pPr>
                    <w:spacing w:after="0" w:line="240" w:lineRule="auto"/>
                    <w:jc w:val="both"/>
                    <w:rPr>
                      <w:rFonts w:ascii="Arial" w:hAnsi="Arial" w:cs="Arial"/>
                    </w:rPr>
                  </w:pPr>
                  <w:r w:rsidRPr="00F54CBC">
                    <w:rPr>
                      <w:rFonts w:ascii="Arial" w:hAnsi="Arial" w:cs="Arial"/>
                    </w:rPr>
                    <w:t>Essa questão foi levada para o Supremo Tribunal Federal após o Tribunal de Justiça de São Paulo negar efeito suspensivo ao Agravo de Instrumento interposto pela Fazenda do Estado, visando suspender a decisão da Juíza da 2ª Vara da Fazenda Pública do Estado de São Paulo, proferida no Cumprimento de Sentença 0028350-04.2021.8.26.0053, merecendo realce a seguinte passagem:</w:t>
                  </w:r>
                </w:p>
                <w:p w:rsidR="00C24F18" w:rsidRDefault="00C24F18"/>
              </w:txbxContent>
            </v:textbox>
          </v:shape>
        </w:pict>
      </w:r>
    </w:p>
    <w:p w:rsidR="007439F3" w:rsidRDefault="007439F3" w:rsidP="0071123C">
      <w:pPr>
        <w:pStyle w:val="PargrafodaLista"/>
        <w:ind w:left="284"/>
        <w:jc w:val="both"/>
        <w:rPr>
          <w:rFonts w:ascii="Arial" w:hAnsi="Arial" w:cs="Arial"/>
          <w:b/>
        </w:rPr>
      </w:pPr>
    </w:p>
    <w:p w:rsidR="007439F3" w:rsidRDefault="007439F3" w:rsidP="0071123C">
      <w:pPr>
        <w:pStyle w:val="PargrafodaLista"/>
        <w:ind w:left="284"/>
        <w:jc w:val="both"/>
        <w:rPr>
          <w:rFonts w:ascii="Arial" w:hAnsi="Arial" w:cs="Arial"/>
          <w:b/>
        </w:rPr>
      </w:pPr>
    </w:p>
    <w:p w:rsidR="007439F3" w:rsidRDefault="007439F3" w:rsidP="0071123C">
      <w:pPr>
        <w:pStyle w:val="PargrafodaLista"/>
        <w:ind w:left="284"/>
        <w:jc w:val="both"/>
        <w:rPr>
          <w:rFonts w:ascii="Arial" w:hAnsi="Arial" w:cs="Arial"/>
          <w:b/>
        </w:rPr>
      </w:pPr>
    </w:p>
    <w:p w:rsidR="007439F3" w:rsidRDefault="007439F3" w:rsidP="0071123C">
      <w:pPr>
        <w:pStyle w:val="PargrafodaLista"/>
        <w:ind w:left="284"/>
        <w:jc w:val="both"/>
        <w:rPr>
          <w:rFonts w:ascii="Arial" w:hAnsi="Arial" w:cs="Arial"/>
          <w:b/>
        </w:rPr>
      </w:pPr>
    </w:p>
    <w:p w:rsidR="007439F3" w:rsidRDefault="00FE3A89" w:rsidP="0071123C">
      <w:pPr>
        <w:pStyle w:val="PargrafodaLista"/>
        <w:ind w:left="284"/>
        <w:jc w:val="both"/>
        <w:rPr>
          <w:rFonts w:ascii="Arial" w:hAnsi="Arial" w:cs="Arial"/>
          <w:b/>
        </w:rPr>
      </w:pPr>
      <w:r>
        <w:rPr>
          <w:rFonts w:ascii="Arial" w:hAnsi="Arial" w:cs="Arial"/>
          <w:b/>
          <w:noProof/>
          <w:lang w:eastAsia="pt-BR"/>
        </w:rPr>
        <w:pict>
          <v:shape id="_x0000_s1150" type="#_x0000_t32" style="position:absolute;left:0;text-align:left;margin-left:207.75pt;margin-top:4.35pt;width:.05pt;height:30pt;z-index:251781120" o:connectortype="straight" strokeweight="2.25pt">
            <v:stroke endarrow="block"/>
          </v:shape>
        </w:pict>
      </w:r>
    </w:p>
    <w:p w:rsidR="007439F3" w:rsidRDefault="00F23E0B" w:rsidP="0071123C">
      <w:pPr>
        <w:pStyle w:val="PargrafodaLista"/>
        <w:ind w:left="284"/>
        <w:jc w:val="both"/>
        <w:rPr>
          <w:rFonts w:ascii="Arial" w:hAnsi="Arial" w:cs="Arial"/>
          <w:b/>
        </w:rPr>
      </w:pPr>
      <w:r>
        <w:rPr>
          <w:rFonts w:ascii="Arial" w:hAnsi="Arial" w:cs="Arial"/>
          <w:b/>
        </w:rPr>
        <w:t xml:space="preserve">                                                                 Destaque</w:t>
      </w:r>
    </w:p>
    <w:p w:rsidR="007439F3" w:rsidRDefault="00FE3A89" w:rsidP="0071123C">
      <w:pPr>
        <w:pStyle w:val="PargrafodaLista"/>
        <w:ind w:left="284"/>
        <w:jc w:val="both"/>
        <w:rPr>
          <w:rFonts w:ascii="Arial" w:hAnsi="Arial" w:cs="Arial"/>
          <w:b/>
        </w:rPr>
      </w:pPr>
      <w:r w:rsidRPr="00FE3A89">
        <w:rPr>
          <w:rFonts w:ascii="Arial" w:hAnsi="Arial" w:cs="Arial"/>
          <w:noProof/>
          <w:lang w:eastAsia="pt-BR"/>
        </w:rPr>
        <w:pict>
          <v:shape id="_x0000_s1095" type="#_x0000_t202" style="position:absolute;left:0;text-align:left;margin-left:1.95pt;margin-top:5.25pt;width:407.4pt;height:540.2pt;z-index:251727872" strokeweight="1.5pt">
            <v:textbox>
              <w:txbxContent>
                <w:p w:rsidR="00C24F18" w:rsidRPr="00F54CBC" w:rsidRDefault="00C24F18" w:rsidP="00302D8B">
                  <w:pPr>
                    <w:spacing w:after="0" w:line="240" w:lineRule="auto"/>
                    <w:jc w:val="both"/>
                    <w:rPr>
                      <w:rFonts w:ascii="Arial" w:hAnsi="Arial" w:cs="Arial"/>
                      <w:b/>
                      <w:i/>
                      <w:sz w:val="20"/>
                      <w:szCs w:val="20"/>
                    </w:rPr>
                  </w:pPr>
                  <w:r w:rsidRPr="00F54CBC">
                    <w:rPr>
                      <w:rFonts w:ascii="Arial" w:hAnsi="Arial" w:cs="Arial"/>
                      <w:b/>
                      <w:i/>
                      <w:sz w:val="20"/>
                      <w:szCs w:val="20"/>
                    </w:rPr>
                    <w:t xml:space="preserve">Assim, diante da controvérsia surgida na origem quanto aos limites do que pode ser ali executado, informo estar alcançado, pelas decisões por mim proferidas, o dever do ente em pagar as complementações de aposentadoria ocorridas após a EC 103/2019. </w:t>
                  </w:r>
                </w:p>
                <w:p w:rsidR="00C24F18" w:rsidRPr="00F54CBC" w:rsidRDefault="00C24F18" w:rsidP="00302D8B">
                  <w:pPr>
                    <w:spacing w:after="0" w:line="240" w:lineRule="auto"/>
                    <w:jc w:val="both"/>
                    <w:rPr>
                      <w:rFonts w:ascii="Arial" w:hAnsi="Arial" w:cs="Arial"/>
                      <w:b/>
                      <w:i/>
                      <w:sz w:val="20"/>
                      <w:szCs w:val="20"/>
                    </w:rPr>
                  </w:pPr>
                  <w:r w:rsidRPr="00F54CBC">
                    <w:rPr>
                      <w:rFonts w:ascii="Arial" w:hAnsi="Arial" w:cs="Arial"/>
                      <w:b/>
                      <w:i/>
                      <w:sz w:val="20"/>
                      <w:szCs w:val="20"/>
                    </w:rPr>
                    <w:t xml:space="preserve">Apesar do que previsto no art. 37, § 15º, da CF/88 (bem como no art. 7º da EC 103/2019), o presente caso possui peculiaridades que parecem fazer tal previsão constitucional não alcançá-lo. É que o regime previdenciário das complementações devidas pela Fundação CESP possui natureza jurídica privada, diante de sua origem contratual. </w:t>
                  </w:r>
                </w:p>
                <w:p w:rsidR="00C24F18" w:rsidRPr="00F54CBC" w:rsidRDefault="00C24F18" w:rsidP="00302D8B">
                  <w:pPr>
                    <w:spacing w:after="0" w:line="240" w:lineRule="auto"/>
                    <w:ind w:left="851"/>
                    <w:jc w:val="both"/>
                    <w:rPr>
                      <w:rFonts w:ascii="Arial" w:hAnsi="Arial" w:cs="Arial"/>
                      <w:i/>
                      <w:sz w:val="20"/>
                      <w:szCs w:val="20"/>
                    </w:rPr>
                  </w:pPr>
                </w:p>
                <w:p w:rsidR="00C24F18" w:rsidRPr="00F54CBC" w:rsidRDefault="00C24F18" w:rsidP="00302D8B">
                  <w:pPr>
                    <w:spacing w:after="0" w:line="240" w:lineRule="auto"/>
                    <w:jc w:val="both"/>
                    <w:rPr>
                      <w:rFonts w:ascii="Arial" w:hAnsi="Arial" w:cs="Arial"/>
                      <w:b/>
                      <w:i/>
                      <w:sz w:val="20"/>
                      <w:szCs w:val="20"/>
                    </w:rPr>
                  </w:pPr>
                  <w:r w:rsidRPr="00F54CBC">
                    <w:rPr>
                      <w:rFonts w:ascii="Arial" w:hAnsi="Arial" w:cs="Arial"/>
                      <w:b/>
                      <w:i/>
                      <w:sz w:val="20"/>
                      <w:szCs w:val="20"/>
                    </w:rPr>
                    <w:t xml:space="preserve">Desse modo, a complementação de aposentadoria em análise não é paga com fundamento unicamente em Lei, mas também por força de responsabilidade contratual assumida pela CESP/CTEEP pelas diferenças que correspondem à exata remuneração percebida em atividade, tendo havido, no ato de privatização, inclusive, previsão nesse sentido. </w:t>
                  </w:r>
                </w:p>
                <w:p w:rsidR="00C24F18" w:rsidRPr="00F54CBC" w:rsidRDefault="00C24F18" w:rsidP="00302D8B">
                  <w:pPr>
                    <w:spacing w:after="0" w:line="240" w:lineRule="auto"/>
                    <w:ind w:left="851"/>
                    <w:jc w:val="both"/>
                    <w:rPr>
                      <w:rFonts w:ascii="Arial" w:hAnsi="Arial" w:cs="Arial"/>
                      <w:i/>
                      <w:sz w:val="20"/>
                      <w:szCs w:val="20"/>
                    </w:rPr>
                  </w:pPr>
                </w:p>
                <w:p w:rsidR="00C24F18" w:rsidRPr="00F54CBC" w:rsidRDefault="00C24F18" w:rsidP="00302D8B">
                  <w:pPr>
                    <w:spacing w:after="0" w:line="240" w:lineRule="auto"/>
                    <w:ind w:left="851" w:firstLine="426"/>
                    <w:jc w:val="both"/>
                    <w:rPr>
                      <w:rFonts w:ascii="Arial" w:hAnsi="Arial" w:cs="Arial"/>
                      <w:b/>
                      <w:i/>
                      <w:sz w:val="20"/>
                      <w:szCs w:val="20"/>
                    </w:rPr>
                  </w:pPr>
                  <w:r w:rsidRPr="00F54CBC">
                    <w:rPr>
                      <w:rFonts w:ascii="Arial" w:hAnsi="Arial" w:cs="Arial"/>
                      <w:b/>
                      <w:i/>
                      <w:sz w:val="20"/>
                      <w:szCs w:val="20"/>
                    </w:rPr>
                    <w:t xml:space="preserve">No mais, a Lei Estadual 200/1974 assegurou, aos empregados admitidos até a data de sua entrada em vigência, o benefício previdenciário complementar a cargo do ente federativo. Desse modo, o benefício, desde aquela data, já se encontrava concedido, apesar de estar pendente o gozo, motivo pelo qual parece incidir o art. 7º da EC 103/2019: </w:t>
                  </w:r>
                </w:p>
                <w:p w:rsidR="00C24F18" w:rsidRPr="00F54CBC" w:rsidRDefault="00C24F18" w:rsidP="00302D8B">
                  <w:pPr>
                    <w:spacing w:after="0" w:line="240" w:lineRule="auto"/>
                    <w:ind w:left="851" w:firstLine="426"/>
                    <w:jc w:val="both"/>
                    <w:rPr>
                      <w:rFonts w:ascii="Arial" w:hAnsi="Arial" w:cs="Arial"/>
                      <w:b/>
                      <w:sz w:val="20"/>
                      <w:szCs w:val="20"/>
                    </w:rPr>
                  </w:pPr>
                </w:p>
                <w:p w:rsidR="00C24F18" w:rsidRPr="00F54CBC" w:rsidRDefault="00C24F18" w:rsidP="00302D8B">
                  <w:pPr>
                    <w:spacing w:after="0" w:line="240" w:lineRule="auto"/>
                    <w:ind w:left="1560"/>
                    <w:jc w:val="both"/>
                    <w:rPr>
                      <w:rFonts w:ascii="Arial" w:hAnsi="Arial" w:cs="Arial"/>
                      <w:b/>
                      <w:i/>
                      <w:sz w:val="20"/>
                      <w:szCs w:val="20"/>
                    </w:rPr>
                  </w:pPr>
                  <w:r w:rsidRPr="00F54CBC">
                    <w:rPr>
                      <w:rFonts w:ascii="Arial" w:hAnsi="Arial" w:cs="Arial"/>
                      <w:b/>
                      <w:i/>
                      <w:sz w:val="20"/>
                      <w:szCs w:val="20"/>
                    </w:rPr>
                    <w:t xml:space="preserve">Art. 7º O disposto no § 15 do art. 37 da Constituição Federal não se aplica a complementações de aposentadorias e pensões concedidas até a data de entrada em vigor desta Emenda Constitucional. </w:t>
                  </w:r>
                </w:p>
                <w:p w:rsidR="00C24F18" w:rsidRPr="00F54CBC" w:rsidRDefault="00C24F18" w:rsidP="00302D8B">
                  <w:pPr>
                    <w:spacing w:after="0" w:line="240" w:lineRule="auto"/>
                    <w:ind w:left="851"/>
                    <w:jc w:val="both"/>
                    <w:rPr>
                      <w:rFonts w:ascii="Arial" w:hAnsi="Arial" w:cs="Arial"/>
                      <w:b/>
                      <w:i/>
                      <w:sz w:val="20"/>
                      <w:szCs w:val="20"/>
                    </w:rPr>
                  </w:pPr>
                </w:p>
                <w:p w:rsidR="00C24F18" w:rsidRPr="00F54CBC" w:rsidRDefault="00C24F18" w:rsidP="00302D8B">
                  <w:pPr>
                    <w:spacing w:after="0" w:line="240" w:lineRule="auto"/>
                    <w:ind w:left="851" w:firstLine="426"/>
                    <w:jc w:val="both"/>
                    <w:rPr>
                      <w:rFonts w:ascii="Arial" w:hAnsi="Arial" w:cs="Arial"/>
                      <w:b/>
                      <w:i/>
                      <w:sz w:val="20"/>
                      <w:szCs w:val="20"/>
                    </w:rPr>
                  </w:pPr>
                  <w:r w:rsidRPr="00F54CBC">
                    <w:rPr>
                      <w:rFonts w:ascii="Arial" w:hAnsi="Arial" w:cs="Arial"/>
                      <w:b/>
                      <w:i/>
                      <w:sz w:val="20"/>
                      <w:szCs w:val="20"/>
                    </w:rPr>
                    <w:t xml:space="preserve">Portanto, as decisões proferidas na origem, no 2º incidente de Cumprimento Provisório de Sentença, estão abarcadas pela decisão concessiva de liminar nesta reclamação, mantendo-se a concessão de benefícios aos aposentados e pensionistas da Fundação CESP, incluindo a complementação das pensões, nos termos da Lei Estadual 4.819/1958, desde que o instituidor da pensão tenha sido admitido até 13 de maio de 1974.  </w:t>
                  </w:r>
                </w:p>
                <w:p w:rsidR="00C24F18" w:rsidRPr="00F54CBC" w:rsidRDefault="00C24F18" w:rsidP="00302D8B">
                  <w:pPr>
                    <w:spacing w:after="0" w:line="240" w:lineRule="auto"/>
                    <w:ind w:left="851"/>
                    <w:jc w:val="both"/>
                    <w:rPr>
                      <w:rFonts w:ascii="Arial" w:hAnsi="Arial" w:cs="Arial"/>
                      <w:b/>
                      <w:i/>
                      <w:sz w:val="20"/>
                      <w:szCs w:val="20"/>
                    </w:rPr>
                  </w:pPr>
                </w:p>
                <w:p w:rsidR="00C24F18" w:rsidRPr="00F54CBC" w:rsidRDefault="00C24F18" w:rsidP="00302D8B">
                  <w:pPr>
                    <w:spacing w:after="0" w:line="240" w:lineRule="auto"/>
                    <w:ind w:left="851" w:firstLine="426"/>
                    <w:jc w:val="both"/>
                    <w:rPr>
                      <w:rFonts w:ascii="Arial" w:hAnsi="Arial" w:cs="Arial"/>
                      <w:b/>
                      <w:i/>
                      <w:sz w:val="20"/>
                      <w:szCs w:val="20"/>
                    </w:rPr>
                  </w:pPr>
                  <w:r w:rsidRPr="00F54CBC">
                    <w:rPr>
                      <w:rFonts w:ascii="Arial" w:hAnsi="Arial" w:cs="Arial"/>
                      <w:b/>
                      <w:i/>
                      <w:sz w:val="20"/>
                      <w:szCs w:val="20"/>
                    </w:rPr>
                    <w:t xml:space="preserve">Diante do exposto, REJEITO o pedido deduzido pela Fazenda do Estado de São Paulo. </w:t>
                  </w:r>
                </w:p>
                <w:p w:rsidR="00C24F18" w:rsidRPr="00F54CBC" w:rsidRDefault="00C24F18" w:rsidP="00302D8B">
                  <w:pPr>
                    <w:spacing w:after="0" w:line="240" w:lineRule="auto"/>
                    <w:ind w:left="851"/>
                    <w:jc w:val="both"/>
                    <w:rPr>
                      <w:rFonts w:ascii="Arial" w:hAnsi="Arial" w:cs="Arial"/>
                      <w:b/>
                      <w:i/>
                      <w:sz w:val="20"/>
                      <w:szCs w:val="20"/>
                    </w:rPr>
                  </w:pPr>
                </w:p>
                <w:p w:rsidR="00C24F18" w:rsidRPr="00F54CBC" w:rsidRDefault="00C24F18" w:rsidP="00302D8B">
                  <w:pPr>
                    <w:spacing w:after="0" w:line="240" w:lineRule="auto"/>
                    <w:ind w:left="851" w:firstLine="426"/>
                    <w:jc w:val="both"/>
                    <w:rPr>
                      <w:rFonts w:ascii="Arial" w:hAnsi="Arial" w:cs="Arial"/>
                      <w:b/>
                      <w:i/>
                      <w:sz w:val="20"/>
                      <w:szCs w:val="20"/>
                    </w:rPr>
                  </w:pPr>
                  <w:r w:rsidRPr="00F54CBC">
                    <w:rPr>
                      <w:rFonts w:ascii="Arial" w:hAnsi="Arial" w:cs="Arial"/>
                      <w:b/>
                      <w:i/>
                      <w:sz w:val="20"/>
                      <w:szCs w:val="20"/>
                    </w:rPr>
                    <w:t xml:space="preserve">Comunique-se ao Juízo da origem. </w:t>
                  </w:r>
                </w:p>
                <w:p w:rsidR="00C24F18" w:rsidRPr="00F54CBC" w:rsidRDefault="00C24F18" w:rsidP="00302D8B">
                  <w:pPr>
                    <w:spacing w:after="0" w:line="240" w:lineRule="auto"/>
                    <w:ind w:left="851" w:firstLine="426"/>
                    <w:jc w:val="both"/>
                    <w:rPr>
                      <w:rFonts w:ascii="Arial" w:hAnsi="Arial" w:cs="Arial"/>
                      <w:b/>
                      <w:i/>
                      <w:sz w:val="20"/>
                      <w:szCs w:val="20"/>
                    </w:rPr>
                  </w:pPr>
                  <w:r w:rsidRPr="00F54CBC">
                    <w:rPr>
                      <w:rFonts w:ascii="Arial" w:hAnsi="Arial" w:cs="Arial"/>
                      <w:b/>
                      <w:i/>
                      <w:sz w:val="20"/>
                      <w:szCs w:val="20"/>
                    </w:rPr>
                    <w:t xml:space="preserve">Intime-se. </w:t>
                  </w:r>
                </w:p>
                <w:p w:rsidR="00C24F18" w:rsidRPr="00F54CBC" w:rsidRDefault="00C24F18" w:rsidP="00302D8B">
                  <w:pPr>
                    <w:spacing w:after="0" w:line="240" w:lineRule="auto"/>
                    <w:ind w:left="851" w:firstLine="426"/>
                    <w:jc w:val="both"/>
                    <w:rPr>
                      <w:rFonts w:ascii="Arial" w:hAnsi="Arial" w:cs="Arial"/>
                      <w:b/>
                      <w:i/>
                      <w:sz w:val="20"/>
                      <w:szCs w:val="20"/>
                    </w:rPr>
                  </w:pPr>
                  <w:r w:rsidRPr="00F54CBC">
                    <w:rPr>
                      <w:rFonts w:ascii="Arial" w:hAnsi="Arial" w:cs="Arial"/>
                      <w:b/>
                      <w:i/>
                      <w:sz w:val="20"/>
                      <w:szCs w:val="20"/>
                    </w:rPr>
                    <w:t xml:space="preserve">Brasília, 18 de abril de 2022. </w:t>
                  </w:r>
                </w:p>
                <w:p w:rsidR="00C24F18" w:rsidRPr="00F54CBC" w:rsidRDefault="00C24F18" w:rsidP="00302D8B">
                  <w:pPr>
                    <w:spacing w:after="0" w:line="240" w:lineRule="auto"/>
                    <w:ind w:left="567"/>
                    <w:jc w:val="both"/>
                    <w:rPr>
                      <w:rFonts w:ascii="Arial" w:hAnsi="Arial" w:cs="Arial"/>
                      <w:b/>
                      <w:i/>
                      <w:sz w:val="20"/>
                      <w:szCs w:val="20"/>
                    </w:rPr>
                  </w:pPr>
                </w:p>
                <w:p w:rsidR="00C24F18" w:rsidRPr="00F54CBC" w:rsidRDefault="00C24F18" w:rsidP="00302D8B">
                  <w:pPr>
                    <w:spacing w:after="0" w:line="240" w:lineRule="auto"/>
                    <w:ind w:left="2552"/>
                    <w:jc w:val="both"/>
                    <w:rPr>
                      <w:rFonts w:ascii="Arial" w:hAnsi="Arial" w:cs="Arial"/>
                      <w:b/>
                      <w:i/>
                      <w:sz w:val="20"/>
                      <w:szCs w:val="20"/>
                    </w:rPr>
                  </w:pPr>
                  <w:r w:rsidRPr="00F54CBC">
                    <w:rPr>
                      <w:rFonts w:ascii="Arial" w:hAnsi="Arial" w:cs="Arial"/>
                      <w:b/>
                      <w:i/>
                      <w:sz w:val="20"/>
                      <w:szCs w:val="20"/>
                    </w:rPr>
                    <w:t xml:space="preserve">Ministro ALEXANDRE DE MORAES </w:t>
                  </w:r>
                </w:p>
                <w:p w:rsidR="00C24F18" w:rsidRDefault="00C24F18" w:rsidP="00302D8B">
                  <w:pPr>
                    <w:spacing w:after="0" w:line="240" w:lineRule="auto"/>
                    <w:ind w:left="2552"/>
                    <w:jc w:val="both"/>
                    <w:rPr>
                      <w:rFonts w:ascii="Arial" w:hAnsi="Arial" w:cs="Arial"/>
                      <w:b/>
                      <w:i/>
                      <w:sz w:val="20"/>
                      <w:szCs w:val="20"/>
                    </w:rPr>
                  </w:pPr>
                  <w:r w:rsidRPr="00F54CBC">
                    <w:rPr>
                      <w:rFonts w:ascii="Arial" w:hAnsi="Arial" w:cs="Arial"/>
                      <w:b/>
                      <w:i/>
                      <w:sz w:val="20"/>
                      <w:szCs w:val="20"/>
                    </w:rPr>
                    <w:t xml:space="preserve">                 Relator </w:t>
                  </w:r>
                </w:p>
                <w:p w:rsidR="00860433" w:rsidRPr="00F54CBC" w:rsidRDefault="00860433" w:rsidP="00302D8B">
                  <w:pPr>
                    <w:spacing w:after="0" w:line="240" w:lineRule="auto"/>
                    <w:ind w:left="2552"/>
                    <w:jc w:val="both"/>
                    <w:rPr>
                      <w:rFonts w:ascii="Arial" w:hAnsi="Arial" w:cs="Arial"/>
                      <w:b/>
                      <w:i/>
                      <w:sz w:val="20"/>
                      <w:szCs w:val="20"/>
                    </w:rPr>
                  </w:pPr>
                </w:p>
                <w:p w:rsidR="00C24F18" w:rsidRPr="00F54CBC" w:rsidRDefault="00C24F18" w:rsidP="00302D8B">
                  <w:pPr>
                    <w:spacing w:after="0" w:line="240" w:lineRule="auto"/>
                    <w:ind w:left="2552"/>
                    <w:jc w:val="both"/>
                    <w:rPr>
                      <w:rFonts w:ascii="Arial" w:hAnsi="Arial" w:cs="Arial"/>
                      <w:b/>
                      <w:sz w:val="20"/>
                      <w:szCs w:val="20"/>
                    </w:rPr>
                  </w:pPr>
                  <w:r w:rsidRPr="00F54CBC">
                    <w:rPr>
                      <w:rFonts w:ascii="Arial" w:hAnsi="Arial" w:cs="Arial"/>
                      <w:b/>
                      <w:i/>
                      <w:sz w:val="20"/>
                      <w:szCs w:val="20"/>
                    </w:rPr>
                    <w:t>Documento assinado digitalmente.</w:t>
                  </w:r>
                  <w:r w:rsidRPr="00F54CBC">
                    <w:rPr>
                      <w:rFonts w:ascii="Arial" w:hAnsi="Arial" w:cs="Arial"/>
                      <w:b/>
                      <w:sz w:val="20"/>
                      <w:szCs w:val="20"/>
                    </w:rPr>
                    <w:t xml:space="preserve"> </w:t>
                  </w:r>
                </w:p>
                <w:p w:rsidR="00C24F18" w:rsidRDefault="00C24F18"/>
              </w:txbxContent>
            </v:textbox>
          </v:shape>
        </w:pict>
      </w:r>
      <w:r w:rsidR="00051476">
        <w:rPr>
          <w:rFonts w:ascii="Arial" w:hAnsi="Arial" w:cs="Arial"/>
          <w:b/>
        </w:rPr>
        <w:t xml:space="preserve">                                                                 </w:t>
      </w:r>
    </w:p>
    <w:p w:rsidR="007439F3" w:rsidRDefault="007439F3" w:rsidP="0071123C">
      <w:pPr>
        <w:pStyle w:val="PargrafodaLista"/>
        <w:ind w:left="284"/>
        <w:jc w:val="both"/>
        <w:rPr>
          <w:rFonts w:ascii="Arial" w:hAnsi="Arial" w:cs="Arial"/>
          <w:b/>
        </w:rPr>
      </w:pPr>
    </w:p>
    <w:p w:rsidR="007439F3" w:rsidRDefault="007439F3" w:rsidP="0071123C">
      <w:pPr>
        <w:pStyle w:val="PargrafodaLista"/>
        <w:ind w:left="284"/>
        <w:jc w:val="both"/>
        <w:rPr>
          <w:rFonts w:ascii="Arial" w:hAnsi="Arial" w:cs="Arial"/>
          <w:b/>
        </w:rPr>
      </w:pPr>
    </w:p>
    <w:p w:rsidR="007439F3" w:rsidRDefault="007439F3" w:rsidP="0071123C">
      <w:pPr>
        <w:pStyle w:val="PargrafodaLista"/>
        <w:ind w:left="284"/>
        <w:jc w:val="both"/>
        <w:rPr>
          <w:rFonts w:ascii="Arial" w:hAnsi="Arial" w:cs="Arial"/>
          <w:b/>
        </w:rPr>
      </w:pPr>
    </w:p>
    <w:p w:rsidR="007439F3" w:rsidRDefault="007439F3" w:rsidP="0071123C">
      <w:pPr>
        <w:pStyle w:val="PargrafodaLista"/>
        <w:ind w:left="284"/>
        <w:jc w:val="both"/>
        <w:rPr>
          <w:rFonts w:ascii="Arial" w:hAnsi="Arial" w:cs="Arial"/>
          <w:b/>
        </w:rPr>
      </w:pPr>
    </w:p>
    <w:p w:rsidR="007439F3" w:rsidRDefault="007439F3" w:rsidP="0071123C">
      <w:pPr>
        <w:pStyle w:val="PargrafodaLista"/>
        <w:ind w:left="284"/>
        <w:jc w:val="both"/>
        <w:rPr>
          <w:rFonts w:ascii="Arial" w:hAnsi="Arial" w:cs="Arial"/>
          <w:b/>
        </w:rPr>
      </w:pPr>
    </w:p>
    <w:p w:rsidR="007439F3" w:rsidRDefault="007439F3" w:rsidP="0071123C">
      <w:pPr>
        <w:pStyle w:val="PargrafodaLista"/>
        <w:ind w:left="284"/>
        <w:jc w:val="both"/>
        <w:rPr>
          <w:rFonts w:ascii="Arial" w:hAnsi="Arial" w:cs="Arial"/>
          <w:b/>
        </w:rPr>
      </w:pPr>
    </w:p>
    <w:p w:rsidR="007439F3" w:rsidRDefault="007439F3" w:rsidP="0071123C">
      <w:pPr>
        <w:pStyle w:val="PargrafodaLista"/>
        <w:ind w:left="284"/>
        <w:jc w:val="both"/>
        <w:rPr>
          <w:rFonts w:ascii="Arial" w:hAnsi="Arial" w:cs="Arial"/>
          <w:b/>
        </w:rPr>
      </w:pPr>
    </w:p>
    <w:p w:rsidR="007439F3" w:rsidRDefault="007439F3" w:rsidP="0071123C">
      <w:pPr>
        <w:pStyle w:val="PargrafodaLista"/>
        <w:ind w:left="284"/>
        <w:jc w:val="both"/>
        <w:rPr>
          <w:rFonts w:ascii="Arial" w:hAnsi="Arial" w:cs="Arial"/>
          <w:b/>
        </w:rPr>
      </w:pPr>
    </w:p>
    <w:p w:rsidR="007439F3" w:rsidRDefault="007439F3" w:rsidP="0071123C">
      <w:pPr>
        <w:pStyle w:val="PargrafodaLista"/>
        <w:ind w:left="284"/>
        <w:jc w:val="both"/>
        <w:rPr>
          <w:rFonts w:ascii="Arial" w:hAnsi="Arial" w:cs="Arial"/>
          <w:b/>
        </w:rPr>
      </w:pPr>
    </w:p>
    <w:p w:rsidR="007439F3" w:rsidRDefault="007439F3" w:rsidP="0071123C">
      <w:pPr>
        <w:pStyle w:val="PargrafodaLista"/>
        <w:ind w:left="284"/>
        <w:jc w:val="both"/>
        <w:rPr>
          <w:rFonts w:ascii="Arial" w:hAnsi="Arial" w:cs="Arial"/>
          <w:b/>
        </w:rPr>
      </w:pPr>
    </w:p>
    <w:p w:rsidR="007439F3" w:rsidRDefault="007439F3" w:rsidP="0071123C">
      <w:pPr>
        <w:pStyle w:val="PargrafodaLista"/>
        <w:ind w:left="284"/>
        <w:jc w:val="both"/>
        <w:rPr>
          <w:rFonts w:ascii="Arial" w:hAnsi="Arial" w:cs="Arial"/>
          <w:b/>
        </w:rPr>
      </w:pPr>
    </w:p>
    <w:p w:rsidR="007439F3" w:rsidRDefault="007439F3" w:rsidP="0071123C">
      <w:pPr>
        <w:pStyle w:val="PargrafodaLista"/>
        <w:ind w:left="284"/>
        <w:jc w:val="both"/>
        <w:rPr>
          <w:rFonts w:ascii="Arial" w:hAnsi="Arial" w:cs="Arial"/>
          <w:b/>
        </w:rPr>
      </w:pPr>
    </w:p>
    <w:p w:rsidR="007439F3" w:rsidRDefault="007439F3" w:rsidP="0071123C">
      <w:pPr>
        <w:pStyle w:val="PargrafodaLista"/>
        <w:ind w:left="284"/>
        <w:jc w:val="both"/>
        <w:rPr>
          <w:rFonts w:ascii="Arial" w:hAnsi="Arial" w:cs="Arial"/>
          <w:b/>
        </w:rPr>
      </w:pPr>
    </w:p>
    <w:p w:rsidR="007439F3" w:rsidRDefault="007439F3" w:rsidP="0071123C">
      <w:pPr>
        <w:pStyle w:val="PargrafodaLista"/>
        <w:ind w:left="284"/>
        <w:jc w:val="both"/>
        <w:rPr>
          <w:rFonts w:ascii="Arial" w:hAnsi="Arial" w:cs="Arial"/>
          <w:b/>
        </w:rPr>
      </w:pPr>
    </w:p>
    <w:p w:rsidR="007439F3" w:rsidRDefault="007439F3" w:rsidP="0071123C">
      <w:pPr>
        <w:pStyle w:val="PargrafodaLista"/>
        <w:ind w:left="284"/>
        <w:jc w:val="both"/>
        <w:rPr>
          <w:rFonts w:ascii="Arial" w:hAnsi="Arial" w:cs="Arial"/>
          <w:b/>
        </w:rPr>
      </w:pPr>
    </w:p>
    <w:p w:rsidR="007439F3" w:rsidRDefault="007439F3" w:rsidP="0071123C">
      <w:pPr>
        <w:pStyle w:val="PargrafodaLista"/>
        <w:ind w:left="284"/>
        <w:jc w:val="both"/>
        <w:rPr>
          <w:rFonts w:ascii="Arial" w:hAnsi="Arial" w:cs="Arial"/>
          <w:b/>
        </w:rPr>
      </w:pPr>
    </w:p>
    <w:p w:rsidR="007439F3" w:rsidRDefault="007439F3" w:rsidP="0071123C">
      <w:pPr>
        <w:pStyle w:val="PargrafodaLista"/>
        <w:ind w:left="284"/>
        <w:jc w:val="both"/>
        <w:rPr>
          <w:rFonts w:ascii="Arial" w:hAnsi="Arial" w:cs="Arial"/>
          <w:b/>
        </w:rPr>
      </w:pPr>
    </w:p>
    <w:p w:rsidR="007439F3" w:rsidRDefault="007439F3" w:rsidP="0071123C">
      <w:pPr>
        <w:pStyle w:val="PargrafodaLista"/>
        <w:ind w:left="284"/>
        <w:jc w:val="both"/>
        <w:rPr>
          <w:rFonts w:ascii="Arial" w:hAnsi="Arial" w:cs="Arial"/>
          <w:b/>
        </w:rPr>
      </w:pPr>
    </w:p>
    <w:p w:rsidR="007439F3" w:rsidRDefault="007439F3" w:rsidP="0071123C">
      <w:pPr>
        <w:pStyle w:val="PargrafodaLista"/>
        <w:ind w:left="284"/>
        <w:jc w:val="both"/>
        <w:rPr>
          <w:rFonts w:ascii="Arial" w:hAnsi="Arial" w:cs="Arial"/>
          <w:b/>
        </w:rPr>
      </w:pPr>
    </w:p>
    <w:p w:rsidR="007439F3" w:rsidRDefault="007439F3" w:rsidP="0071123C">
      <w:pPr>
        <w:pStyle w:val="PargrafodaLista"/>
        <w:ind w:left="284"/>
        <w:jc w:val="both"/>
        <w:rPr>
          <w:rFonts w:ascii="Arial" w:hAnsi="Arial" w:cs="Arial"/>
          <w:b/>
        </w:rPr>
      </w:pPr>
    </w:p>
    <w:p w:rsidR="007439F3" w:rsidRDefault="007439F3" w:rsidP="0071123C">
      <w:pPr>
        <w:pStyle w:val="PargrafodaLista"/>
        <w:ind w:left="284"/>
        <w:jc w:val="both"/>
        <w:rPr>
          <w:rFonts w:ascii="Arial" w:hAnsi="Arial" w:cs="Arial"/>
          <w:b/>
        </w:rPr>
      </w:pPr>
    </w:p>
    <w:p w:rsidR="007439F3" w:rsidRDefault="007439F3" w:rsidP="0071123C">
      <w:pPr>
        <w:pStyle w:val="PargrafodaLista"/>
        <w:ind w:left="284"/>
        <w:jc w:val="both"/>
        <w:rPr>
          <w:rFonts w:ascii="Arial" w:hAnsi="Arial" w:cs="Arial"/>
          <w:b/>
        </w:rPr>
      </w:pPr>
    </w:p>
    <w:p w:rsidR="007439F3" w:rsidRDefault="007439F3" w:rsidP="0071123C">
      <w:pPr>
        <w:pStyle w:val="PargrafodaLista"/>
        <w:ind w:left="284"/>
        <w:jc w:val="both"/>
        <w:rPr>
          <w:rFonts w:ascii="Arial" w:hAnsi="Arial" w:cs="Arial"/>
          <w:b/>
        </w:rPr>
      </w:pPr>
    </w:p>
    <w:p w:rsidR="007439F3" w:rsidRDefault="007439F3" w:rsidP="0071123C">
      <w:pPr>
        <w:pStyle w:val="PargrafodaLista"/>
        <w:ind w:left="284"/>
        <w:jc w:val="both"/>
        <w:rPr>
          <w:rFonts w:ascii="Arial" w:hAnsi="Arial" w:cs="Arial"/>
          <w:b/>
        </w:rPr>
      </w:pPr>
    </w:p>
    <w:p w:rsidR="007439F3" w:rsidRDefault="007439F3" w:rsidP="0071123C">
      <w:pPr>
        <w:pStyle w:val="PargrafodaLista"/>
        <w:ind w:left="284"/>
        <w:jc w:val="both"/>
        <w:rPr>
          <w:rFonts w:ascii="Arial" w:hAnsi="Arial" w:cs="Arial"/>
          <w:b/>
        </w:rPr>
      </w:pPr>
    </w:p>
    <w:p w:rsidR="007439F3" w:rsidRDefault="007439F3" w:rsidP="0071123C">
      <w:pPr>
        <w:pStyle w:val="PargrafodaLista"/>
        <w:ind w:left="284"/>
        <w:jc w:val="both"/>
        <w:rPr>
          <w:rFonts w:ascii="Arial" w:hAnsi="Arial" w:cs="Arial"/>
          <w:b/>
        </w:rPr>
      </w:pPr>
    </w:p>
    <w:p w:rsidR="007439F3" w:rsidRDefault="007439F3" w:rsidP="0071123C">
      <w:pPr>
        <w:pStyle w:val="PargrafodaLista"/>
        <w:ind w:left="284"/>
        <w:jc w:val="both"/>
        <w:rPr>
          <w:rFonts w:ascii="Arial" w:hAnsi="Arial" w:cs="Arial"/>
          <w:b/>
        </w:rPr>
      </w:pPr>
    </w:p>
    <w:p w:rsidR="007439F3" w:rsidRDefault="007439F3" w:rsidP="0071123C">
      <w:pPr>
        <w:pStyle w:val="PargrafodaLista"/>
        <w:ind w:left="284"/>
        <w:jc w:val="both"/>
        <w:rPr>
          <w:rFonts w:ascii="Arial" w:hAnsi="Arial" w:cs="Arial"/>
          <w:b/>
        </w:rPr>
      </w:pPr>
    </w:p>
    <w:p w:rsidR="007439F3" w:rsidRDefault="007439F3" w:rsidP="0071123C">
      <w:pPr>
        <w:pStyle w:val="PargrafodaLista"/>
        <w:ind w:left="284"/>
        <w:jc w:val="both"/>
        <w:rPr>
          <w:rFonts w:ascii="Arial" w:hAnsi="Arial" w:cs="Arial"/>
          <w:b/>
        </w:rPr>
      </w:pPr>
    </w:p>
    <w:p w:rsidR="007439F3" w:rsidRDefault="007439F3" w:rsidP="0071123C">
      <w:pPr>
        <w:pStyle w:val="PargrafodaLista"/>
        <w:ind w:left="284"/>
        <w:jc w:val="both"/>
        <w:rPr>
          <w:rFonts w:ascii="Arial" w:hAnsi="Arial" w:cs="Arial"/>
          <w:b/>
        </w:rPr>
      </w:pPr>
    </w:p>
    <w:p w:rsidR="007439F3" w:rsidRDefault="007439F3" w:rsidP="0071123C">
      <w:pPr>
        <w:pStyle w:val="PargrafodaLista"/>
        <w:ind w:left="284"/>
        <w:jc w:val="both"/>
        <w:rPr>
          <w:rFonts w:ascii="Arial" w:hAnsi="Arial" w:cs="Arial"/>
          <w:b/>
        </w:rPr>
      </w:pPr>
    </w:p>
    <w:p w:rsidR="007439F3" w:rsidRDefault="007439F3" w:rsidP="0071123C">
      <w:pPr>
        <w:pStyle w:val="PargrafodaLista"/>
        <w:ind w:left="284"/>
        <w:jc w:val="both"/>
        <w:rPr>
          <w:rFonts w:ascii="Arial" w:hAnsi="Arial" w:cs="Arial"/>
          <w:b/>
        </w:rPr>
      </w:pPr>
    </w:p>
    <w:p w:rsidR="007439F3" w:rsidRDefault="007439F3" w:rsidP="0071123C">
      <w:pPr>
        <w:pStyle w:val="PargrafodaLista"/>
        <w:ind w:left="284"/>
        <w:jc w:val="both"/>
        <w:rPr>
          <w:rFonts w:ascii="Arial" w:hAnsi="Arial" w:cs="Arial"/>
          <w:b/>
        </w:rPr>
      </w:pPr>
    </w:p>
    <w:p w:rsidR="007439F3" w:rsidRDefault="007439F3" w:rsidP="0071123C">
      <w:pPr>
        <w:pStyle w:val="PargrafodaLista"/>
        <w:ind w:left="284"/>
        <w:jc w:val="both"/>
        <w:rPr>
          <w:rFonts w:ascii="Arial" w:hAnsi="Arial" w:cs="Arial"/>
          <w:b/>
        </w:rPr>
      </w:pPr>
    </w:p>
    <w:p w:rsidR="007439F3" w:rsidRDefault="007439F3" w:rsidP="0071123C">
      <w:pPr>
        <w:pStyle w:val="PargrafodaLista"/>
        <w:ind w:left="284"/>
        <w:jc w:val="both"/>
        <w:rPr>
          <w:rFonts w:ascii="Arial" w:hAnsi="Arial" w:cs="Arial"/>
          <w:b/>
        </w:rPr>
      </w:pPr>
    </w:p>
    <w:p w:rsidR="00860433" w:rsidRDefault="00860433" w:rsidP="0071123C">
      <w:pPr>
        <w:pStyle w:val="PargrafodaLista"/>
        <w:ind w:left="284"/>
        <w:jc w:val="both"/>
        <w:rPr>
          <w:rFonts w:ascii="Arial" w:hAnsi="Arial" w:cs="Arial"/>
          <w:b/>
        </w:rPr>
      </w:pPr>
    </w:p>
    <w:p w:rsidR="00F54CBC" w:rsidRDefault="00F54CBC" w:rsidP="0071123C">
      <w:pPr>
        <w:pStyle w:val="PargrafodaLista"/>
        <w:rPr>
          <w:rFonts w:ascii="Arial" w:hAnsi="Arial" w:cs="Arial"/>
        </w:rPr>
      </w:pPr>
    </w:p>
    <w:p w:rsidR="00F54CBC" w:rsidRDefault="00F54CBC" w:rsidP="0071123C">
      <w:pPr>
        <w:pStyle w:val="PargrafodaLista"/>
        <w:rPr>
          <w:rFonts w:ascii="Arial" w:hAnsi="Arial" w:cs="Arial"/>
        </w:rPr>
      </w:pPr>
    </w:p>
    <w:p w:rsidR="00F54CBC" w:rsidRDefault="00FE3A89" w:rsidP="0071123C">
      <w:pPr>
        <w:pStyle w:val="PargrafodaLista"/>
        <w:rPr>
          <w:rFonts w:ascii="Arial" w:hAnsi="Arial" w:cs="Arial"/>
        </w:rPr>
      </w:pPr>
      <w:r>
        <w:rPr>
          <w:rFonts w:ascii="Arial" w:hAnsi="Arial" w:cs="Arial"/>
          <w:noProof/>
          <w:lang w:eastAsia="pt-BR"/>
        </w:rPr>
        <w:pict>
          <v:shape id="_x0000_s1097" type="#_x0000_t202" style="position:absolute;left:0;text-align:left;margin-left:-2.85pt;margin-top:-27.05pt;width:417.6pt;height:67.2pt;z-index:251729920" strokeweight="1.5pt">
            <v:textbox>
              <w:txbxContent>
                <w:p w:rsidR="00C24F18" w:rsidRPr="00F54CBC" w:rsidRDefault="00C24F18" w:rsidP="00302D8B">
                  <w:pPr>
                    <w:spacing w:after="0" w:line="240" w:lineRule="auto"/>
                    <w:jc w:val="both"/>
                    <w:rPr>
                      <w:rFonts w:ascii="Arial" w:hAnsi="Arial" w:cs="Arial"/>
                    </w:rPr>
                  </w:pPr>
                  <w:r w:rsidRPr="00F54CBC">
                    <w:rPr>
                      <w:rFonts w:ascii="Arial" w:hAnsi="Arial" w:cs="Arial"/>
                    </w:rPr>
                    <w:t xml:space="preserve">Após leitura atenta da decisão proferida pelo </w:t>
                  </w:r>
                  <w:r w:rsidRPr="00F54CBC">
                    <w:rPr>
                      <w:rFonts w:ascii="Arial" w:hAnsi="Arial" w:cs="Arial"/>
                      <w:b/>
                    </w:rPr>
                    <w:t>Min. Alexandre de Moraes</w:t>
                  </w:r>
                  <w:r w:rsidRPr="00F54CBC">
                    <w:rPr>
                      <w:rFonts w:ascii="Arial" w:hAnsi="Arial" w:cs="Arial"/>
                    </w:rPr>
                    <w:t xml:space="preserve">, verifica-se que a essência da prolação está calcada no fato do benefício examinado (do pessoal da CESP) possuir </w:t>
                  </w:r>
                  <w:r w:rsidRPr="00F54CBC">
                    <w:rPr>
                      <w:rFonts w:ascii="Arial" w:hAnsi="Arial" w:cs="Arial"/>
                      <w:b/>
                    </w:rPr>
                    <w:t xml:space="preserve">“natureza jurídica privada, diante de sua origem contratual” </w:t>
                  </w:r>
                  <w:r w:rsidRPr="00F54CBC">
                    <w:rPr>
                      <w:rFonts w:ascii="Arial" w:hAnsi="Arial" w:cs="Arial"/>
                    </w:rPr>
                    <w:t>e</w:t>
                  </w:r>
                  <w:r w:rsidRPr="00F54CBC">
                    <w:rPr>
                      <w:rFonts w:ascii="Arial" w:hAnsi="Arial" w:cs="Arial"/>
                      <w:b/>
                    </w:rPr>
                    <w:t xml:space="preserve"> </w:t>
                  </w:r>
                  <w:proofErr w:type="gramStart"/>
                  <w:r w:rsidRPr="00F54CBC">
                    <w:rPr>
                      <w:rFonts w:ascii="Arial" w:hAnsi="Arial" w:cs="Arial"/>
                      <w:b/>
                    </w:rPr>
                    <w:t>“ter sido concedido antes da EC 103/19</w:t>
                  </w:r>
                  <w:r w:rsidRPr="00F54CBC">
                    <w:rPr>
                      <w:rFonts w:ascii="Arial" w:hAnsi="Arial" w:cs="Arial"/>
                    </w:rPr>
                    <w:t>.</w:t>
                  </w:r>
                  <w:proofErr w:type="gramEnd"/>
                </w:p>
                <w:p w:rsidR="00C24F18" w:rsidRDefault="00C24F18"/>
              </w:txbxContent>
            </v:textbox>
          </v:shape>
        </w:pict>
      </w:r>
    </w:p>
    <w:p w:rsidR="00F54CBC" w:rsidRDefault="00F54CBC" w:rsidP="0071123C">
      <w:pPr>
        <w:pStyle w:val="PargrafodaLista"/>
        <w:rPr>
          <w:rFonts w:ascii="Arial" w:hAnsi="Arial" w:cs="Arial"/>
        </w:rPr>
      </w:pPr>
    </w:p>
    <w:p w:rsidR="00F54CBC" w:rsidRDefault="00FE3A89" w:rsidP="0071123C">
      <w:pPr>
        <w:pStyle w:val="PargrafodaLista"/>
        <w:rPr>
          <w:rFonts w:ascii="Arial" w:hAnsi="Arial" w:cs="Arial"/>
        </w:rPr>
      </w:pPr>
      <w:r>
        <w:rPr>
          <w:rFonts w:ascii="Arial" w:hAnsi="Arial" w:cs="Arial"/>
          <w:noProof/>
          <w:lang w:eastAsia="pt-BR"/>
        </w:rPr>
        <w:pict>
          <v:shape id="_x0000_s1151" type="#_x0000_t32" style="position:absolute;left:0;text-align:left;margin-left:181.35pt;margin-top:11.05pt;width:0;height:49.05pt;z-index:251782144" o:connectortype="straight" strokeweight="2.25pt">
            <v:stroke endarrow="block"/>
          </v:shape>
        </w:pict>
      </w:r>
    </w:p>
    <w:p w:rsidR="004D11EE" w:rsidRDefault="004D11EE" w:rsidP="0071123C">
      <w:pPr>
        <w:pStyle w:val="PargrafodaLista"/>
        <w:rPr>
          <w:rFonts w:ascii="Arial" w:hAnsi="Arial" w:cs="Arial"/>
        </w:rPr>
      </w:pPr>
      <w:r>
        <w:rPr>
          <w:rFonts w:ascii="Arial" w:hAnsi="Arial" w:cs="Arial"/>
        </w:rPr>
        <w:t xml:space="preserve">                                                                   </w:t>
      </w:r>
    </w:p>
    <w:p w:rsidR="004D11EE" w:rsidRPr="00051476" w:rsidRDefault="004D11EE" w:rsidP="0071123C">
      <w:pPr>
        <w:pStyle w:val="PargrafodaLista"/>
        <w:rPr>
          <w:rFonts w:ascii="Arial" w:hAnsi="Arial" w:cs="Arial"/>
          <w:b/>
        </w:rPr>
      </w:pPr>
      <w:r>
        <w:rPr>
          <w:rFonts w:ascii="Arial" w:hAnsi="Arial" w:cs="Arial"/>
        </w:rPr>
        <w:t xml:space="preserve">                                                  </w:t>
      </w:r>
      <w:r w:rsidRPr="00051476">
        <w:rPr>
          <w:rFonts w:ascii="Arial" w:hAnsi="Arial" w:cs="Arial"/>
          <w:b/>
        </w:rPr>
        <w:t>Extensão aos Ferroviários</w:t>
      </w:r>
    </w:p>
    <w:p w:rsidR="004D11EE" w:rsidRDefault="004D11EE" w:rsidP="0071123C">
      <w:pPr>
        <w:pStyle w:val="PargrafodaLista"/>
        <w:rPr>
          <w:rFonts w:ascii="Arial" w:hAnsi="Arial" w:cs="Arial"/>
        </w:rPr>
      </w:pPr>
      <w:r>
        <w:rPr>
          <w:rFonts w:ascii="Arial" w:hAnsi="Arial" w:cs="Arial"/>
        </w:rPr>
        <w:t xml:space="preserve">                                                    </w:t>
      </w:r>
    </w:p>
    <w:p w:rsidR="004D11EE" w:rsidRDefault="00FE3A89" w:rsidP="0071123C">
      <w:pPr>
        <w:pStyle w:val="PargrafodaLista"/>
        <w:rPr>
          <w:rFonts w:ascii="Arial" w:hAnsi="Arial" w:cs="Arial"/>
        </w:rPr>
      </w:pPr>
      <w:r>
        <w:rPr>
          <w:rFonts w:ascii="Arial" w:hAnsi="Arial" w:cs="Arial"/>
          <w:noProof/>
          <w:lang w:eastAsia="pt-BR"/>
        </w:rPr>
        <w:pict>
          <v:shape id="_x0000_s1098" type="#_x0000_t202" style="position:absolute;left:0;text-align:left;margin-left:-2.85pt;margin-top:1.95pt;width:417.6pt;height:113.25pt;z-index:251730944" strokeweight="1.5pt">
            <v:textbox>
              <w:txbxContent>
                <w:p w:rsidR="00C24F18" w:rsidRPr="004D11EE" w:rsidRDefault="00C24F18" w:rsidP="00302D8B">
                  <w:pPr>
                    <w:pStyle w:val="PargrafodaLista"/>
                    <w:numPr>
                      <w:ilvl w:val="0"/>
                      <w:numId w:val="13"/>
                    </w:numPr>
                    <w:spacing w:after="0" w:line="240" w:lineRule="auto"/>
                    <w:ind w:left="426" w:hanging="426"/>
                    <w:jc w:val="both"/>
                    <w:rPr>
                      <w:rFonts w:ascii="Arial" w:hAnsi="Arial" w:cs="Arial"/>
                    </w:rPr>
                  </w:pPr>
                  <w:r w:rsidRPr="004D11EE">
                    <w:rPr>
                      <w:rFonts w:ascii="Arial" w:hAnsi="Arial" w:cs="Arial"/>
                    </w:rPr>
                    <w:t xml:space="preserve">Ora, com maior evidência constata-se que a fonte da complementação dos ferroviários da FEPASA é o pacto laboral, com origem no contrato coletivo de trabalho homologado pelo TST nos autos do Dissídio Coletivo 3/74 - </w:t>
                  </w:r>
                  <w:proofErr w:type="spellStart"/>
                  <w:proofErr w:type="gramStart"/>
                  <w:r w:rsidRPr="004D11EE">
                    <w:rPr>
                      <w:rFonts w:ascii="Arial" w:hAnsi="Arial" w:cs="Arial"/>
                    </w:rPr>
                    <w:t>Ac</w:t>
                  </w:r>
                  <w:proofErr w:type="spellEnd"/>
                  <w:proofErr w:type="gramEnd"/>
                  <w:r w:rsidRPr="004D11EE">
                    <w:rPr>
                      <w:rFonts w:ascii="Arial" w:hAnsi="Arial" w:cs="Arial"/>
                    </w:rPr>
                    <w:t xml:space="preserve"> 439/75 (Anexo 13).</w:t>
                  </w:r>
                </w:p>
                <w:p w:rsidR="00C24F18" w:rsidRPr="004D11EE" w:rsidRDefault="00C24F18" w:rsidP="00302D8B">
                  <w:pPr>
                    <w:pStyle w:val="PargrafodaLista"/>
                    <w:numPr>
                      <w:ilvl w:val="0"/>
                      <w:numId w:val="13"/>
                    </w:numPr>
                    <w:spacing w:after="0" w:line="240" w:lineRule="auto"/>
                    <w:ind w:left="426" w:hanging="426"/>
                    <w:jc w:val="both"/>
                    <w:rPr>
                      <w:rFonts w:ascii="Arial" w:hAnsi="Arial" w:cs="Arial"/>
                    </w:rPr>
                  </w:pPr>
                  <w:r w:rsidRPr="004D11EE">
                    <w:rPr>
                      <w:rFonts w:ascii="Arial" w:hAnsi="Arial" w:cs="Arial"/>
                    </w:rPr>
                    <w:t>Além do mais, o Estado assumiu a obrigação de pagar o benefício em lugar da FEPASA por determinação legal em fevereiro de 1996, havendo na lei nº 9343/96 referência expressa ao Contrato Coletivo de 1995/1996 (artigo 4º).</w:t>
                  </w:r>
                </w:p>
                <w:p w:rsidR="00C24F18" w:rsidRDefault="00C24F18"/>
              </w:txbxContent>
            </v:textbox>
          </v:shape>
        </w:pict>
      </w:r>
    </w:p>
    <w:p w:rsidR="004D11EE" w:rsidRDefault="004D11EE" w:rsidP="0071123C">
      <w:pPr>
        <w:pStyle w:val="PargrafodaLista"/>
        <w:rPr>
          <w:rFonts w:ascii="Arial" w:hAnsi="Arial" w:cs="Arial"/>
        </w:rPr>
      </w:pPr>
    </w:p>
    <w:p w:rsidR="004D11EE" w:rsidRDefault="004D11EE" w:rsidP="0071123C">
      <w:pPr>
        <w:pStyle w:val="PargrafodaLista"/>
        <w:rPr>
          <w:rFonts w:ascii="Arial" w:hAnsi="Arial" w:cs="Arial"/>
        </w:rPr>
      </w:pPr>
    </w:p>
    <w:p w:rsidR="004D11EE" w:rsidRDefault="004D11EE" w:rsidP="0071123C">
      <w:pPr>
        <w:pStyle w:val="PargrafodaLista"/>
        <w:rPr>
          <w:rFonts w:ascii="Arial" w:hAnsi="Arial" w:cs="Arial"/>
        </w:rPr>
      </w:pPr>
    </w:p>
    <w:p w:rsidR="004D11EE" w:rsidRDefault="004D11EE" w:rsidP="0071123C">
      <w:pPr>
        <w:pStyle w:val="PargrafodaLista"/>
        <w:rPr>
          <w:rFonts w:ascii="Arial" w:hAnsi="Arial" w:cs="Arial"/>
        </w:rPr>
      </w:pPr>
    </w:p>
    <w:p w:rsidR="004D11EE" w:rsidRDefault="004D11EE" w:rsidP="0071123C">
      <w:pPr>
        <w:pStyle w:val="PargrafodaLista"/>
        <w:rPr>
          <w:rFonts w:ascii="Arial" w:hAnsi="Arial" w:cs="Arial"/>
        </w:rPr>
      </w:pPr>
    </w:p>
    <w:p w:rsidR="004D11EE" w:rsidRDefault="004D11EE" w:rsidP="0071123C">
      <w:pPr>
        <w:pStyle w:val="PargrafodaLista"/>
        <w:rPr>
          <w:rFonts w:ascii="Arial" w:hAnsi="Arial" w:cs="Arial"/>
        </w:rPr>
      </w:pPr>
    </w:p>
    <w:p w:rsidR="004D11EE" w:rsidRDefault="00FE3A89" w:rsidP="0071123C">
      <w:pPr>
        <w:pStyle w:val="PargrafodaLista"/>
        <w:rPr>
          <w:rFonts w:ascii="Arial" w:hAnsi="Arial" w:cs="Arial"/>
        </w:rPr>
      </w:pPr>
      <w:r>
        <w:rPr>
          <w:rFonts w:ascii="Arial" w:hAnsi="Arial" w:cs="Arial"/>
          <w:noProof/>
          <w:lang w:eastAsia="pt-BR"/>
        </w:rPr>
        <w:pict>
          <v:shape id="_x0000_s1170" type="#_x0000_t32" style="position:absolute;left:0;text-align:left;margin-left:100.35pt;margin-top:13.35pt;width:0;height:32.55pt;z-index:251798528" o:connectortype="straight" strokeweight="2.25pt">
            <v:stroke endarrow="block"/>
          </v:shape>
        </w:pict>
      </w:r>
    </w:p>
    <w:p w:rsidR="00F54CBC" w:rsidRPr="0023075E" w:rsidRDefault="0023075E" w:rsidP="0071123C">
      <w:pPr>
        <w:pStyle w:val="PargrafodaLista"/>
        <w:rPr>
          <w:rFonts w:ascii="Arial" w:hAnsi="Arial" w:cs="Arial"/>
          <w:b/>
        </w:rPr>
      </w:pPr>
      <w:r>
        <w:rPr>
          <w:rFonts w:ascii="Arial" w:hAnsi="Arial" w:cs="Arial"/>
        </w:rPr>
        <w:t xml:space="preserve">                                                                </w:t>
      </w:r>
    </w:p>
    <w:p w:rsidR="006B7A2D" w:rsidRPr="00051476" w:rsidRDefault="00051476" w:rsidP="0071123C">
      <w:pPr>
        <w:pStyle w:val="PargrafodaLista"/>
        <w:ind w:left="284"/>
        <w:jc w:val="both"/>
        <w:rPr>
          <w:rFonts w:ascii="Arial" w:hAnsi="Arial" w:cs="Arial"/>
          <w:b/>
        </w:rPr>
      </w:pPr>
      <w:r>
        <w:rPr>
          <w:rFonts w:ascii="Arial" w:hAnsi="Arial" w:cs="Arial"/>
        </w:rPr>
        <w:t xml:space="preserve">                              </w:t>
      </w:r>
      <w:r w:rsidRPr="00051476">
        <w:rPr>
          <w:rFonts w:ascii="Arial" w:hAnsi="Arial" w:cs="Arial"/>
          <w:b/>
        </w:rPr>
        <w:t>Destaque</w:t>
      </w:r>
    </w:p>
    <w:p w:rsidR="006B7A2D" w:rsidRDefault="00FE3A89" w:rsidP="0071123C">
      <w:pPr>
        <w:pStyle w:val="PargrafodaLista"/>
        <w:ind w:left="284"/>
        <w:jc w:val="both"/>
        <w:rPr>
          <w:rFonts w:ascii="Arial" w:hAnsi="Arial" w:cs="Arial"/>
        </w:rPr>
      </w:pPr>
      <w:r>
        <w:rPr>
          <w:rFonts w:ascii="Arial" w:hAnsi="Arial" w:cs="Arial"/>
          <w:noProof/>
          <w:lang w:eastAsia="pt-BR"/>
        </w:rPr>
        <w:pict>
          <v:shape id="_x0000_s1101" type="#_x0000_t202" style="position:absolute;left:0;text-align:left;margin-left:214.95pt;margin-top:2.25pt;width:212.4pt;height:139.05pt;z-index:251734016" strokeweight="1.5pt">
            <v:textbox style="mso-next-textbox:#_x0000_s1101">
              <w:txbxContent>
                <w:p w:rsidR="00C24F18" w:rsidRPr="00F54CBC" w:rsidRDefault="00C24F18" w:rsidP="00302D8B">
                  <w:pPr>
                    <w:spacing w:after="0" w:line="240" w:lineRule="auto"/>
                    <w:jc w:val="both"/>
                    <w:rPr>
                      <w:rFonts w:ascii="Arial" w:hAnsi="Arial" w:cs="Arial"/>
                    </w:rPr>
                  </w:pPr>
                  <w:r w:rsidRPr="00F54CBC">
                    <w:rPr>
                      <w:rFonts w:ascii="Arial" w:hAnsi="Arial" w:cs="Arial"/>
                      <w:b/>
                    </w:rPr>
                    <w:t>O primeiro deles</w:t>
                  </w:r>
                  <w:r w:rsidRPr="00F54CBC">
                    <w:rPr>
                      <w:rFonts w:ascii="Arial" w:hAnsi="Arial" w:cs="Arial"/>
                    </w:rPr>
                    <w:t xml:space="preserve">, </w:t>
                  </w:r>
                  <w:r w:rsidRPr="00F54CBC">
                    <w:rPr>
                      <w:rFonts w:ascii="Arial" w:hAnsi="Arial" w:cs="Arial"/>
                      <w:u w:val="single"/>
                    </w:rPr>
                    <w:t>a complementação da APOSENTADORIA</w:t>
                  </w:r>
                  <w:r w:rsidRPr="00F54CBC">
                    <w:rPr>
                      <w:rFonts w:ascii="Arial" w:hAnsi="Arial" w:cs="Arial"/>
                    </w:rPr>
                    <w:t xml:space="preserve"> conquistada pelo </w:t>
                  </w:r>
                  <w:proofErr w:type="spellStart"/>
                  <w:r w:rsidRPr="00F54CBC">
                    <w:rPr>
                      <w:rFonts w:ascii="Arial" w:hAnsi="Arial" w:cs="Arial"/>
                    </w:rPr>
                    <w:t>fepasiano</w:t>
                  </w:r>
                  <w:proofErr w:type="spellEnd"/>
                  <w:r w:rsidRPr="00F54CBC">
                    <w:rPr>
                      <w:rFonts w:ascii="Arial" w:hAnsi="Arial" w:cs="Arial"/>
                    </w:rPr>
                    <w:t xml:space="preserve"> depois de 30 anos de labor ferroviário, </w:t>
                  </w:r>
                  <w:r w:rsidRPr="00F54CBC">
                    <w:rPr>
                      <w:rFonts w:ascii="Arial" w:hAnsi="Arial" w:cs="Arial"/>
                      <w:b/>
                    </w:rPr>
                    <w:t>e o segundo</w:t>
                  </w:r>
                  <w:r w:rsidRPr="00F54CBC">
                    <w:rPr>
                      <w:rFonts w:ascii="Arial" w:hAnsi="Arial" w:cs="Arial"/>
                    </w:rPr>
                    <w:t xml:space="preserve">, </w:t>
                  </w:r>
                  <w:r w:rsidRPr="00F54CBC">
                    <w:rPr>
                      <w:rFonts w:ascii="Arial" w:hAnsi="Arial" w:cs="Arial"/>
                      <w:u w:val="single"/>
                    </w:rPr>
                    <w:t>a complementação da PENSÃO</w:t>
                  </w:r>
                  <w:r w:rsidRPr="00F54CBC">
                    <w:rPr>
                      <w:rFonts w:ascii="Arial" w:hAnsi="Arial" w:cs="Arial"/>
                    </w:rPr>
                    <w:t xml:space="preserve"> obtida após o falecimento do segurado do Regime Geral de Previdência Social, de quem a viúva é pensionista. </w:t>
                  </w:r>
                </w:p>
                <w:p w:rsidR="00C24F18" w:rsidRDefault="00C24F18" w:rsidP="00302D8B">
                  <w:pPr>
                    <w:spacing w:after="0" w:line="240" w:lineRule="auto"/>
                  </w:pPr>
                </w:p>
              </w:txbxContent>
            </v:textbox>
          </v:shape>
        </w:pict>
      </w:r>
      <w:r>
        <w:rPr>
          <w:rFonts w:ascii="Arial" w:hAnsi="Arial" w:cs="Arial"/>
          <w:noProof/>
          <w:lang w:eastAsia="pt-BR"/>
        </w:rPr>
        <w:pict>
          <v:shape id="_x0000_s1100" type="#_x0000_t202" style="position:absolute;left:0;text-align:left;margin-left:-6.45pt;margin-top:2.25pt;width:202.8pt;height:139.05pt;z-index:251732992" strokeweight="1.5pt">
            <v:textbox>
              <w:txbxContent>
                <w:p w:rsidR="00C24F18" w:rsidRPr="00F54CBC" w:rsidRDefault="00C24F18" w:rsidP="00302D8B">
                  <w:pPr>
                    <w:spacing w:after="0" w:line="240" w:lineRule="auto"/>
                    <w:jc w:val="both"/>
                    <w:rPr>
                      <w:rFonts w:ascii="Arial" w:hAnsi="Arial" w:cs="Arial"/>
                    </w:rPr>
                  </w:pPr>
                  <w:r w:rsidRPr="00F54CBC">
                    <w:rPr>
                      <w:rFonts w:ascii="Arial" w:hAnsi="Arial" w:cs="Arial"/>
                    </w:rPr>
                    <w:t xml:space="preserve">De suma importância reiterar em ressalte que o contrato coletivo de trabalho, fruto do Dissídio Coletivo homologado pelo C. TST em 1975 [muito tempo depois da data limite imposta pela lei 200/74] instituiu, no mesmo ato, dois benefícios individualizados e distintos, para complementar os proventos pagos pelo INSS. </w:t>
                  </w:r>
                </w:p>
                <w:p w:rsidR="00C24F18" w:rsidRDefault="00C24F18"/>
              </w:txbxContent>
            </v:textbox>
          </v:shape>
        </w:pict>
      </w:r>
    </w:p>
    <w:p w:rsidR="00F54CBC" w:rsidRDefault="00F54CBC" w:rsidP="0071123C">
      <w:pPr>
        <w:pStyle w:val="PargrafodaLista"/>
        <w:ind w:left="284"/>
        <w:jc w:val="both"/>
        <w:rPr>
          <w:rFonts w:ascii="Arial" w:hAnsi="Arial" w:cs="Arial"/>
        </w:rPr>
      </w:pPr>
    </w:p>
    <w:p w:rsidR="00F54CBC" w:rsidRPr="00046BA8" w:rsidRDefault="00F54CBC" w:rsidP="0071123C">
      <w:pPr>
        <w:pStyle w:val="PargrafodaLista"/>
        <w:ind w:left="284"/>
        <w:jc w:val="both"/>
        <w:rPr>
          <w:rFonts w:ascii="Arial" w:hAnsi="Arial" w:cs="Arial"/>
        </w:rPr>
      </w:pPr>
    </w:p>
    <w:p w:rsidR="0071123C" w:rsidRDefault="0071123C" w:rsidP="0071123C">
      <w:pPr>
        <w:pStyle w:val="PargrafodaLista"/>
        <w:rPr>
          <w:rFonts w:ascii="Arial" w:hAnsi="Arial" w:cs="Arial"/>
          <w:b/>
        </w:rPr>
      </w:pPr>
    </w:p>
    <w:p w:rsidR="00F54CBC" w:rsidRDefault="00FE3A89" w:rsidP="0071123C">
      <w:pPr>
        <w:pStyle w:val="PargrafodaLista"/>
        <w:rPr>
          <w:rFonts w:ascii="Arial" w:hAnsi="Arial" w:cs="Arial"/>
          <w:b/>
        </w:rPr>
      </w:pPr>
      <w:r>
        <w:rPr>
          <w:rFonts w:ascii="Arial" w:hAnsi="Arial" w:cs="Arial"/>
          <w:b/>
          <w:noProof/>
          <w:lang w:eastAsia="pt-BR"/>
        </w:rPr>
        <w:pict>
          <v:shape id="_x0000_s1121" type="#_x0000_t32" style="position:absolute;left:0;text-align:left;margin-left:196.35pt;margin-top:4.7pt;width:18.6pt;height:1.2pt;flip:y;z-index:251753472" o:connectortype="straight" strokeweight="2.25pt">
            <v:stroke endarrow="block"/>
          </v:shape>
        </w:pict>
      </w:r>
    </w:p>
    <w:p w:rsidR="00F54CBC" w:rsidRDefault="00F54CBC" w:rsidP="0071123C">
      <w:pPr>
        <w:pStyle w:val="PargrafodaLista"/>
        <w:rPr>
          <w:rFonts w:ascii="Arial" w:hAnsi="Arial" w:cs="Arial"/>
          <w:b/>
        </w:rPr>
      </w:pPr>
    </w:p>
    <w:p w:rsidR="00F54CBC" w:rsidRDefault="00F54CBC" w:rsidP="0071123C">
      <w:pPr>
        <w:pStyle w:val="PargrafodaLista"/>
        <w:rPr>
          <w:rFonts w:ascii="Arial" w:hAnsi="Arial" w:cs="Arial"/>
          <w:b/>
        </w:rPr>
      </w:pPr>
    </w:p>
    <w:p w:rsidR="00F54CBC" w:rsidRDefault="00F54CBC" w:rsidP="0071123C">
      <w:pPr>
        <w:pStyle w:val="PargrafodaLista"/>
        <w:rPr>
          <w:rFonts w:ascii="Arial" w:hAnsi="Arial" w:cs="Arial"/>
          <w:b/>
        </w:rPr>
      </w:pPr>
    </w:p>
    <w:p w:rsidR="00F54CBC" w:rsidRDefault="00F54CBC" w:rsidP="0071123C">
      <w:pPr>
        <w:pStyle w:val="PargrafodaLista"/>
        <w:rPr>
          <w:rFonts w:ascii="Arial" w:hAnsi="Arial" w:cs="Arial"/>
          <w:b/>
        </w:rPr>
      </w:pPr>
    </w:p>
    <w:p w:rsidR="00F54CBC" w:rsidRDefault="00FE3A89" w:rsidP="0071123C">
      <w:pPr>
        <w:pStyle w:val="PargrafodaLista"/>
        <w:rPr>
          <w:rFonts w:ascii="Arial" w:hAnsi="Arial" w:cs="Arial"/>
          <w:b/>
        </w:rPr>
      </w:pPr>
      <w:r>
        <w:rPr>
          <w:rFonts w:ascii="Arial" w:hAnsi="Arial" w:cs="Arial"/>
          <w:b/>
          <w:noProof/>
          <w:lang w:eastAsia="pt-BR"/>
        </w:rPr>
        <w:pict>
          <v:shape id="_x0000_s1183" type="#_x0000_t32" style="position:absolute;left:0;text-align:left;margin-left:224.55pt;margin-top:10.4pt;width:.6pt;height:46.9pt;flip:x;z-index:251810816" o:connectortype="straight" strokeweight="2.25pt">
            <v:stroke endarrow="block"/>
          </v:shape>
        </w:pict>
      </w:r>
    </w:p>
    <w:p w:rsidR="00F54CBC" w:rsidRPr="00576805" w:rsidRDefault="00576805" w:rsidP="00F54CBC">
      <w:pPr>
        <w:jc w:val="both"/>
        <w:rPr>
          <w:rFonts w:ascii="Arial" w:hAnsi="Arial" w:cs="Arial"/>
          <w:b/>
        </w:rPr>
      </w:pPr>
      <w:r>
        <w:rPr>
          <w:rFonts w:ascii="Arial" w:hAnsi="Arial" w:cs="Arial"/>
        </w:rPr>
        <w:t xml:space="preserve">                                                                           </w:t>
      </w:r>
      <w:r w:rsidRPr="00576805">
        <w:rPr>
          <w:rFonts w:ascii="Arial" w:hAnsi="Arial" w:cs="Arial"/>
          <w:b/>
        </w:rPr>
        <w:t>Conclusões</w:t>
      </w:r>
    </w:p>
    <w:p w:rsidR="00F54CBC" w:rsidRDefault="00FE3A89" w:rsidP="00F54CBC">
      <w:pPr>
        <w:jc w:val="both"/>
        <w:rPr>
          <w:rFonts w:ascii="Arial" w:hAnsi="Arial" w:cs="Arial"/>
        </w:rPr>
      </w:pPr>
      <w:r>
        <w:rPr>
          <w:rFonts w:ascii="Arial" w:hAnsi="Arial" w:cs="Arial"/>
          <w:noProof/>
          <w:lang w:eastAsia="pt-BR"/>
        </w:rPr>
        <w:pict>
          <v:shape id="_x0000_s1102" type="#_x0000_t202" style="position:absolute;left:0;text-align:left;margin-left:-6.45pt;margin-top:8.2pt;width:421.2pt;height:231.5pt;z-index:251735040" strokeweight="1.5pt">
            <v:textbox style="mso-next-textbox:#_x0000_s1102">
              <w:txbxContent>
                <w:p w:rsidR="00C24F18" w:rsidRDefault="00C24F18" w:rsidP="00F23E0B">
                  <w:pPr>
                    <w:pStyle w:val="PargrafodaLista"/>
                    <w:numPr>
                      <w:ilvl w:val="0"/>
                      <w:numId w:val="15"/>
                    </w:numPr>
                    <w:spacing w:after="0" w:line="240" w:lineRule="auto"/>
                    <w:ind w:left="426" w:hanging="426"/>
                    <w:jc w:val="both"/>
                    <w:rPr>
                      <w:rFonts w:ascii="Arial" w:hAnsi="Arial" w:cs="Arial"/>
                    </w:rPr>
                  </w:pPr>
                  <w:r w:rsidRPr="00F23E0B">
                    <w:rPr>
                      <w:rFonts w:ascii="Arial" w:hAnsi="Arial" w:cs="Arial"/>
                    </w:rPr>
                    <w:t xml:space="preserve">Portanto, A COMPLEMENTAÇÃO DA PENSÃO das viúvas dos ferroviários celetistas da FEPASA, é DIREITO AUTÔNOMO, AUTÓCTONE, COM VIDA PRÓPRIA, CONSIGNADO POR MEIO DE PACTO FORMALIZADO NOS ESTRITOS TERMOS NORMATIVOS, </w:t>
                  </w:r>
                  <w:proofErr w:type="gramStart"/>
                  <w:r w:rsidRPr="00F23E0B">
                    <w:rPr>
                      <w:rFonts w:ascii="Arial" w:hAnsi="Arial" w:cs="Arial"/>
                    </w:rPr>
                    <w:t>IMPLEMENTADO</w:t>
                  </w:r>
                  <w:proofErr w:type="gramEnd"/>
                  <w:r w:rsidRPr="00F23E0B">
                    <w:rPr>
                      <w:rFonts w:ascii="Arial" w:hAnsi="Arial" w:cs="Arial"/>
                    </w:rPr>
                    <w:t xml:space="preserve"> ANTES DA EC 103/2019, destacando-se que na cláusula 4.3 e desmembramento do Contrato Coletivo foi utilizada a partícula </w:t>
                  </w:r>
                  <w:r w:rsidRPr="00F23E0B">
                    <w:rPr>
                      <w:rFonts w:ascii="Arial" w:hAnsi="Arial" w:cs="Arial"/>
                      <w:b/>
                      <w:u w:val="single"/>
                    </w:rPr>
                    <w:t>e</w:t>
                  </w:r>
                  <w:r w:rsidRPr="00F23E0B">
                    <w:rPr>
                      <w:rFonts w:ascii="Arial" w:hAnsi="Arial" w:cs="Arial"/>
                    </w:rPr>
                    <w:t xml:space="preserve">, aditiva, distintiva e seletiva, evidenciando a dicotomia, a diversidade e a individualização, o que foi ressaltado pelo </w:t>
                  </w:r>
                  <w:r w:rsidRPr="00F23E0B">
                    <w:rPr>
                      <w:rFonts w:ascii="Arial" w:hAnsi="Arial" w:cs="Arial"/>
                      <w:b/>
                    </w:rPr>
                    <w:t>Min. Marco Aurélio</w:t>
                  </w:r>
                  <w:r w:rsidRPr="00F23E0B">
                    <w:rPr>
                      <w:rFonts w:ascii="Arial" w:hAnsi="Arial" w:cs="Arial"/>
                    </w:rPr>
                    <w:t xml:space="preserve"> no RE 594.435, que respeitou o inciso XXVI do artigo 7º da CF. </w:t>
                  </w:r>
                </w:p>
                <w:p w:rsidR="00C24F18" w:rsidRPr="00F23E0B" w:rsidRDefault="00C24F18" w:rsidP="00576805">
                  <w:pPr>
                    <w:pStyle w:val="PargrafodaLista"/>
                    <w:numPr>
                      <w:ilvl w:val="0"/>
                      <w:numId w:val="15"/>
                    </w:numPr>
                    <w:spacing w:after="0" w:line="240" w:lineRule="auto"/>
                    <w:ind w:left="426" w:hanging="426"/>
                    <w:jc w:val="both"/>
                    <w:rPr>
                      <w:rFonts w:ascii="Arial" w:hAnsi="Arial" w:cs="Arial"/>
                    </w:rPr>
                  </w:pPr>
                  <w:r w:rsidRPr="00F23E0B">
                    <w:rPr>
                      <w:rFonts w:ascii="Arial" w:hAnsi="Arial" w:cs="Arial"/>
                    </w:rPr>
                    <w:t>A obrigação do Governo do Estado de São Paulo pagar a complementação emergente da fonte contratual</w:t>
                  </w:r>
                  <w:proofErr w:type="gramStart"/>
                  <w:r w:rsidRPr="00F23E0B">
                    <w:rPr>
                      <w:rFonts w:ascii="Arial" w:hAnsi="Arial" w:cs="Arial"/>
                    </w:rPr>
                    <w:t>, insista-se</w:t>
                  </w:r>
                  <w:proofErr w:type="gramEnd"/>
                  <w:r w:rsidRPr="00F23E0B">
                    <w:rPr>
                      <w:rFonts w:ascii="Arial" w:hAnsi="Arial" w:cs="Arial"/>
                    </w:rPr>
                    <w:t xml:space="preserve">, encontra-se na parte final do artigo 4º da lei nº 9343/96, e na cláusula 9ª do Contrato de Compra e Venda das ações da FEPASA, não se tratando de mera liberalidade de natureza administrativa, tampouco de novo benefício. </w:t>
                  </w:r>
                </w:p>
                <w:p w:rsidR="00C24F18" w:rsidRPr="00F23E0B" w:rsidRDefault="00C24F18" w:rsidP="00576805">
                  <w:pPr>
                    <w:pStyle w:val="PargrafodaLista"/>
                    <w:numPr>
                      <w:ilvl w:val="0"/>
                      <w:numId w:val="15"/>
                    </w:numPr>
                    <w:spacing w:after="0" w:line="240" w:lineRule="auto"/>
                    <w:ind w:left="426" w:hanging="426"/>
                    <w:jc w:val="both"/>
                    <w:rPr>
                      <w:rFonts w:ascii="Arial" w:hAnsi="Arial" w:cs="Arial"/>
                    </w:rPr>
                  </w:pPr>
                  <w:r w:rsidRPr="00F23E0B">
                    <w:rPr>
                      <w:rFonts w:ascii="Arial" w:hAnsi="Arial" w:cs="Arial"/>
                    </w:rPr>
                    <w:t>FATO ÓBVIO, POIS SE A LEI, EM 1996, MENCIONOU O BENEFÍCIO PREVISTO NO CONTRATO COLETIVO DE 1995/1996, É PORQUE ELE JÁ EXISTIA NAQUELA OPORTUNIDADE.</w:t>
                  </w:r>
                </w:p>
                <w:p w:rsidR="00C24F18" w:rsidRPr="00F23E0B" w:rsidRDefault="00C24F18" w:rsidP="00F23E0B">
                  <w:pPr>
                    <w:pStyle w:val="PargrafodaLista"/>
                    <w:spacing w:after="0" w:line="240" w:lineRule="auto"/>
                    <w:ind w:left="426"/>
                    <w:jc w:val="both"/>
                    <w:rPr>
                      <w:rFonts w:ascii="Arial" w:hAnsi="Arial" w:cs="Arial"/>
                    </w:rPr>
                  </w:pPr>
                </w:p>
                <w:p w:rsidR="00C24F18" w:rsidRDefault="00C24F18"/>
              </w:txbxContent>
            </v:textbox>
          </v:shape>
        </w:pict>
      </w:r>
    </w:p>
    <w:p w:rsidR="00F54CBC" w:rsidRDefault="00F54CBC" w:rsidP="00F54CBC">
      <w:pPr>
        <w:jc w:val="both"/>
        <w:rPr>
          <w:rFonts w:ascii="Arial" w:hAnsi="Arial" w:cs="Arial"/>
        </w:rPr>
      </w:pPr>
    </w:p>
    <w:p w:rsidR="00F54CBC" w:rsidRDefault="00F54CBC" w:rsidP="00F54CBC">
      <w:pPr>
        <w:jc w:val="both"/>
        <w:rPr>
          <w:rFonts w:ascii="Arial" w:hAnsi="Arial" w:cs="Arial"/>
        </w:rPr>
      </w:pPr>
    </w:p>
    <w:p w:rsidR="0071123C" w:rsidRPr="00F54CBC" w:rsidRDefault="0071123C" w:rsidP="00F54CBC">
      <w:pPr>
        <w:jc w:val="both"/>
        <w:rPr>
          <w:rFonts w:ascii="Arial" w:hAnsi="Arial" w:cs="Arial"/>
        </w:rPr>
      </w:pPr>
      <w:r w:rsidRPr="00F54CBC">
        <w:rPr>
          <w:rFonts w:ascii="Arial" w:hAnsi="Arial" w:cs="Arial"/>
        </w:rPr>
        <w:t xml:space="preserve"> </w:t>
      </w:r>
    </w:p>
    <w:p w:rsidR="0071123C" w:rsidRDefault="0071123C" w:rsidP="0071123C">
      <w:pPr>
        <w:pStyle w:val="PargrafodaLista"/>
        <w:rPr>
          <w:rFonts w:ascii="Arial" w:hAnsi="Arial" w:cs="Arial"/>
        </w:rPr>
      </w:pPr>
    </w:p>
    <w:p w:rsidR="004743FE" w:rsidRDefault="004743FE" w:rsidP="0071123C">
      <w:pPr>
        <w:pStyle w:val="PargrafodaLista"/>
        <w:rPr>
          <w:rFonts w:ascii="Arial" w:hAnsi="Arial" w:cs="Arial"/>
        </w:rPr>
      </w:pPr>
    </w:p>
    <w:p w:rsidR="004743FE" w:rsidRDefault="004743FE" w:rsidP="0071123C">
      <w:pPr>
        <w:pStyle w:val="PargrafodaLista"/>
        <w:rPr>
          <w:rFonts w:ascii="Arial" w:hAnsi="Arial" w:cs="Arial"/>
        </w:rPr>
      </w:pPr>
    </w:p>
    <w:p w:rsidR="004743FE" w:rsidRDefault="004743FE" w:rsidP="0071123C">
      <w:pPr>
        <w:pStyle w:val="PargrafodaLista"/>
        <w:rPr>
          <w:rFonts w:ascii="Arial" w:hAnsi="Arial" w:cs="Arial"/>
        </w:rPr>
      </w:pPr>
    </w:p>
    <w:p w:rsidR="004743FE" w:rsidRDefault="004743FE" w:rsidP="0071123C">
      <w:pPr>
        <w:pStyle w:val="PargrafodaLista"/>
        <w:rPr>
          <w:rFonts w:ascii="Arial" w:hAnsi="Arial" w:cs="Arial"/>
        </w:rPr>
      </w:pPr>
    </w:p>
    <w:p w:rsidR="004743FE" w:rsidRDefault="004743FE" w:rsidP="0071123C">
      <w:pPr>
        <w:pStyle w:val="PargrafodaLista"/>
        <w:rPr>
          <w:rFonts w:ascii="Arial" w:hAnsi="Arial" w:cs="Arial"/>
        </w:rPr>
      </w:pPr>
    </w:p>
    <w:p w:rsidR="004743FE" w:rsidRPr="00046BA8" w:rsidRDefault="004743FE" w:rsidP="0071123C">
      <w:pPr>
        <w:pStyle w:val="PargrafodaLista"/>
        <w:rPr>
          <w:rFonts w:ascii="Arial" w:hAnsi="Arial" w:cs="Arial"/>
        </w:rPr>
      </w:pPr>
    </w:p>
    <w:p w:rsidR="0071123C" w:rsidRPr="00046BA8" w:rsidRDefault="0071123C" w:rsidP="00F54CBC">
      <w:pPr>
        <w:pStyle w:val="PargrafodaLista"/>
        <w:ind w:left="284"/>
        <w:jc w:val="both"/>
        <w:rPr>
          <w:rFonts w:ascii="Arial" w:hAnsi="Arial" w:cs="Arial"/>
        </w:rPr>
      </w:pPr>
    </w:p>
    <w:p w:rsidR="0071123C" w:rsidRDefault="0071123C" w:rsidP="0071123C">
      <w:pPr>
        <w:pStyle w:val="PargrafodaLista"/>
        <w:rPr>
          <w:rFonts w:ascii="Arial" w:hAnsi="Arial" w:cs="Arial"/>
        </w:rPr>
      </w:pPr>
    </w:p>
    <w:p w:rsidR="004743FE" w:rsidRDefault="004743FE" w:rsidP="0071123C">
      <w:pPr>
        <w:pStyle w:val="PargrafodaLista"/>
        <w:rPr>
          <w:rFonts w:ascii="Arial" w:hAnsi="Arial" w:cs="Arial"/>
        </w:rPr>
      </w:pPr>
    </w:p>
    <w:p w:rsidR="009A5B08" w:rsidRDefault="009A5B08" w:rsidP="0071123C">
      <w:pPr>
        <w:pStyle w:val="PargrafodaLista"/>
        <w:rPr>
          <w:rFonts w:ascii="Arial" w:hAnsi="Arial" w:cs="Arial"/>
        </w:rPr>
      </w:pPr>
    </w:p>
    <w:p w:rsidR="006C7844" w:rsidRDefault="006C7844" w:rsidP="0071123C">
      <w:pPr>
        <w:pStyle w:val="PargrafodaLista"/>
        <w:rPr>
          <w:rFonts w:ascii="Arial" w:hAnsi="Arial" w:cs="Arial"/>
        </w:rPr>
      </w:pPr>
    </w:p>
    <w:p w:rsidR="0071123C" w:rsidRPr="00CD5B8E" w:rsidRDefault="0071123C" w:rsidP="0071123C">
      <w:pPr>
        <w:pStyle w:val="PargrafodaLista"/>
        <w:rPr>
          <w:rFonts w:ascii="Arial" w:hAnsi="Arial" w:cs="Arial"/>
        </w:rPr>
      </w:pPr>
    </w:p>
    <w:p w:rsidR="0071123C" w:rsidRPr="00CD5B8E" w:rsidRDefault="00FE3A89" w:rsidP="0071123C">
      <w:pPr>
        <w:pStyle w:val="PargrafodaLista"/>
        <w:rPr>
          <w:rFonts w:ascii="Arial" w:hAnsi="Arial" w:cs="Arial"/>
        </w:rPr>
      </w:pPr>
      <w:r>
        <w:rPr>
          <w:rFonts w:ascii="Arial" w:hAnsi="Arial" w:cs="Arial"/>
          <w:noProof/>
          <w:lang w:eastAsia="pt-BR"/>
        </w:rPr>
        <w:pict>
          <v:shape id="_x0000_s1105" type="#_x0000_t202" style="position:absolute;left:0;text-align:left;margin-left:-9.45pt;margin-top:-15.05pt;width:417.6pt;height:159.6pt;z-index:251738112" strokeweight="1.5pt">
            <v:textbox style="mso-next-textbox:#_x0000_s1105">
              <w:txbxContent>
                <w:p w:rsidR="00C24F18" w:rsidRDefault="00C24F18" w:rsidP="00302D8B">
                  <w:pPr>
                    <w:spacing w:after="0" w:line="240" w:lineRule="auto"/>
                  </w:pPr>
                  <w:r>
                    <w:rPr>
                      <w:rFonts w:ascii="Arial" w:hAnsi="Arial" w:cs="Arial"/>
                    </w:rPr>
                    <w:t>Por outro lado, v</w:t>
                  </w:r>
                  <w:r w:rsidRPr="00046BA8">
                    <w:rPr>
                      <w:rFonts w:ascii="Arial" w:hAnsi="Arial" w:cs="Arial"/>
                    </w:rPr>
                    <w:t xml:space="preserve">erifica-se também da decisão proferida pelo </w:t>
                  </w:r>
                  <w:r w:rsidRPr="00CD5B8E">
                    <w:rPr>
                      <w:rFonts w:ascii="Arial" w:hAnsi="Arial" w:cs="Arial"/>
                      <w:b/>
                    </w:rPr>
                    <w:t>Min. Alexandre de Moraes</w:t>
                  </w:r>
                  <w:r w:rsidRPr="00046BA8">
                    <w:rPr>
                      <w:rFonts w:ascii="Arial" w:hAnsi="Arial" w:cs="Arial"/>
                    </w:rPr>
                    <w:t xml:space="preserve">, que os benefícios de complementação </w:t>
                  </w:r>
                  <w:r>
                    <w:rPr>
                      <w:rFonts w:ascii="Arial" w:hAnsi="Arial" w:cs="Arial"/>
                    </w:rPr>
                    <w:t>d</w:t>
                  </w:r>
                  <w:r w:rsidRPr="00046BA8">
                    <w:rPr>
                      <w:rFonts w:ascii="Arial" w:hAnsi="Arial" w:cs="Arial"/>
                    </w:rPr>
                    <w:t xml:space="preserve">e aposentadorias e </w:t>
                  </w:r>
                  <w:r>
                    <w:rPr>
                      <w:rFonts w:ascii="Arial" w:hAnsi="Arial" w:cs="Arial"/>
                    </w:rPr>
                    <w:t xml:space="preserve">de </w:t>
                  </w:r>
                  <w:r w:rsidRPr="00046BA8">
                    <w:rPr>
                      <w:rFonts w:ascii="Arial" w:hAnsi="Arial" w:cs="Arial"/>
                    </w:rPr>
                    <w:t xml:space="preserve">pensões estão assegurados até a entrada em vigência da Lei Estadual 200/1974, </w:t>
                  </w:r>
                  <w:r w:rsidRPr="00046BA8">
                    <w:rPr>
                      <w:rFonts w:ascii="Arial" w:hAnsi="Arial" w:cs="Arial"/>
                      <w:b/>
                      <w:i/>
                    </w:rPr>
                    <w:t>“Desse modo, o benefício, desde aquela data, já se encontrava concedido, apesar de estar pendente o gozo”. E continua</w:t>
                  </w:r>
                  <w:r>
                    <w:rPr>
                      <w:rFonts w:ascii="Arial" w:hAnsi="Arial" w:cs="Arial"/>
                      <w:b/>
                      <w:i/>
                    </w:rPr>
                    <w:t>,</w:t>
                  </w:r>
                  <w:r w:rsidRPr="00046BA8">
                    <w:rPr>
                      <w:rFonts w:ascii="Arial" w:hAnsi="Arial" w:cs="Arial"/>
                      <w:b/>
                      <w:i/>
                    </w:rPr>
                    <w:t xml:space="preserve"> “motivo pelo qual parece incidir o art. 7º da EC 103/2019: Art. 7º O disposto no § 15 do art. 37 da Constituição Federal não se aplica a complementações de aposentadorias e pensões concedidas até a data de entrada em vigor desta Emenda Constitucional”</w:t>
                  </w:r>
                  <w:r>
                    <w:rPr>
                      <w:rFonts w:ascii="Arial" w:hAnsi="Arial" w:cs="Arial"/>
                      <w:b/>
                      <w:i/>
                    </w:rPr>
                    <w:t>,</w:t>
                  </w:r>
                  <w:r w:rsidRPr="00046BA8">
                    <w:rPr>
                      <w:rFonts w:ascii="Arial" w:hAnsi="Arial" w:cs="Arial"/>
                      <w:b/>
                      <w:i/>
                    </w:rPr>
                    <w:t xml:space="preserve"> e finaliza</w:t>
                  </w:r>
                  <w:r>
                    <w:rPr>
                      <w:rFonts w:ascii="Arial" w:hAnsi="Arial" w:cs="Arial"/>
                      <w:b/>
                      <w:i/>
                    </w:rPr>
                    <w:t>,</w:t>
                  </w:r>
                  <w:r w:rsidRPr="00046BA8">
                    <w:rPr>
                      <w:rFonts w:ascii="Arial" w:hAnsi="Arial" w:cs="Arial"/>
                      <w:b/>
                      <w:i/>
                    </w:rPr>
                    <w:t xml:space="preserve"> “mantendo-se a concessão de benefícios aos aposentados e pensionistas da Fundação CESP, incluindo a complementação das pensões, nos termos da Lei Estadual 4.819/1958, desde que o instituidor da pensão tenha sido admitido até 13 de maio de 1974</w:t>
                  </w:r>
                  <w:proofErr w:type="gramStart"/>
                  <w:r w:rsidRPr="00046BA8">
                    <w:rPr>
                      <w:rFonts w:ascii="Arial" w:hAnsi="Arial" w:cs="Arial"/>
                      <w:b/>
                      <w:i/>
                    </w:rPr>
                    <w:t>”</w:t>
                  </w:r>
                  <w:proofErr w:type="gramEnd"/>
                </w:p>
              </w:txbxContent>
            </v:textbox>
          </v:shape>
        </w:pict>
      </w:r>
    </w:p>
    <w:p w:rsidR="0071123C" w:rsidRDefault="0071123C" w:rsidP="004743FE">
      <w:pPr>
        <w:rPr>
          <w:rFonts w:ascii="Arial" w:hAnsi="Arial" w:cs="Arial"/>
        </w:rPr>
      </w:pPr>
    </w:p>
    <w:p w:rsidR="004743FE" w:rsidRDefault="004743FE" w:rsidP="004743FE">
      <w:pPr>
        <w:rPr>
          <w:rFonts w:ascii="Arial" w:hAnsi="Arial" w:cs="Arial"/>
        </w:rPr>
      </w:pPr>
    </w:p>
    <w:p w:rsidR="004743FE" w:rsidRDefault="004743FE" w:rsidP="004743FE">
      <w:pPr>
        <w:rPr>
          <w:rFonts w:ascii="Arial" w:hAnsi="Arial" w:cs="Arial"/>
        </w:rPr>
      </w:pPr>
    </w:p>
    <w:p w:rsidR="004743FE" w:rsidRDefault="004743FE" w:rsidP="004743FE">
      <w:pPr>
        <w:rPr>
          <w:rFonts w:ascii="Arial" w:hAnsi="Arial" w:cs="Arial"/>
        </w:rPr>
      </w:pPr>
    </w:p>
    <w:p w:rsidR="004743FE" w:rsidRDefault="00FE3A89" w:rsidP="004743FE">
      <w:pPr>
        <w:rPr>
          <w:rFonts w:ascii="Arial" w:hAnsi="Arial" w:cs="Arial"/>
        </w:rPr>
      </w:pPr>
      <w:r>
        <w:rPr>
          <w:rFonts w:ascii="Arial" w:hAnsi="Arial" w:cs="Arial"/>
          <w:noProof/>
          <w:lang w:eastAsia="pt-BR"/>
        </w:rPr>
        <w:pict>
          <v:shape id="_x0000_s1122" type="#_x0000_t32" style="position:absolute;margin-left:176pt;margin-top:21.8pt;width:0;height:25.8pt;z-index:251754496" o:connectortype="straight" strokeweight="2.25pt">
            <v:stroke endarrow="block"/>
          </v:shape>
        </w:pict>
      </w:r>
    </w:p>
    <w:p w:rsidR="004743FE" w:rsidRPr="00AA33EA" w:rsidRDefault="00FE3A89" w:rsidP="004743FE">
      <w:pPr>
        <w:rPr>
          <w:rFonts w:ascii="Arial" w:hAnsi="Arial" w:cs="Arial"/>
          <w:b/>
        </w:rPr>
      </w:pPr>
      <w:r w:rsidRPr="00FE3A89">
        <w:rPr>
          <w:rFonts w:ascii="Arial" w:hAnsi="Arial" w:cs="Arial"/>
          <w:noProof/>
          <w:lang w:eastAsia="pt-BR"/>
        </w:rPr>
        <w:pict>
          <v:shape id="_x0000_s1106" type="#_x0000_t202" style="position:absolute;margin-left:-9.45pt;margin-top:23.05pt;width:417.6pt;height:61.65pt;z-index:251739136" strokeweight="1.5pt">
            <v:textbox style="mso-next-textbox:#_x0000_s1106">
              <w:txbxContent>
                <w:p w:rsidR="00C24F18" w:rsidRPr="004743FE" w:rsidRDefault="00C24F18" w:rsidP="00302D8B">
                  <w:pPr>
                    <w:spacing w:after="0" w:line="240" w:lineRule="auto"/>
                    <w:jc w:val="both"/>
                    <w:rPr>
                      <w:rFonts w:ascii="Arial" w:hAnsi="Arial" w:cs="Arial"/>
                    </w:rPr>
                  </w:pPr>
                  <w:r w:rsidRPr="004743FE">
                    <w:rPr>
                      <w:rFonts w:ascii="Arial" w:hAnsi="Arial" w:cs="Arial"/>
                    </w:rPr>
                    <w:t>Em assim sendo, realçar é preciso que os fundamentos e as bases legais ressaltadas pelo Min. Alexandre de Moraes, independentemente do pacto laboral, aplicam-se por inteiro em relação aos ferroviários da FEPASA contratados antes de 14 de maio de 1974.</w:t>
                  </w:r>
                </w:p>
                <w:p w:rsidR="00C24F18" w:rsidRPr="004743FE" w:rsidRDefault="00C24F18" w:rsidP="004743FE"/>
              </w:txbxContent>
            </v:textbox>
          </v:shape>
        </w:pict>
      </w:r>
      <w:r w:rsidR="00AA33EA">
        <w:rPr>
          <w:rFonts w:ascii="Arial" w:hAnsi="Arial" w:cs="Arial"/>
        </w:rPr>
        <w:t xml:space="preserve">                                                           </w:t>
      </w:r>
      <w:r w:rsidR="00AA33EA" w:rsidRPr="00AA33EA">
        <w:rPr>
          <w:rFonts w:ascii="Arial" w:hAnsi="Arial" w:cs="Arial"/>
          <w:b/>
        </w:rPr>
        <w:t>Destaque</w:t>
      </w:r>
    </w:p>
    <w:p w:rsidR="004743FE" w:rsidRPr="00F965A4" w:rsidRDefault="00F965A4" w:rsidP="004743FE">
      <w:pPr>
        <w:rPr>
          <w:rFonts w:ascii="Arial" w:hAnsi="Arial" w:cs="Arial"/>
          <w:b/>
        </w:rPr>
      </w:pPr>
      <w:r>
        <w:rPr>
          <w:rFonts w:ascii="Arial" w:hAnsi="Arial" w:cs="Arial"/>
        </w:rPr>
        <w:t xml:space="preserve">                                                           </w:t>
      </w:r>
    </w:p>
    <w:p w:rsidR="004743FE" w:rsidRDefault="004743FE" w:rsidP="004743FE">
      <w:pPr>
        <w:rPr>
          <w:rFonts w:ascii="Arial" w:hAnsi="Arial" w:cs="Arial"/>
        </w:rPr>
      </w:pPr>
    </w:p>
    <w:p w:rsidR="004743FE" w:rsidRDefault="004743FE" w:rsidP="004743FE">
      <w:pPr>
        <w:rPr>
          <w:rFonts w:ascii="Arial" w:hAnsi="Arial" w:cs="Arial"/>
        </w:rPr>
      </w:pPr>
    </w:p>
    <w:p w:rsidR="0071123C" w:rsidRPr="00B06E5E" w:rsidRDefault="00B06E5E" w:rsidP="0071123C">
      <w:pPr>
        <w:pStyle w:val="PargrafodaLista"/>
        <w:ind w:left="284"/>
        <w:jc w:val="both"/>
        <w:rPr>
          <w:rFonts w:ascii="Arial" w:hAnsi="Arial" w:cs="Arial"/>
          <w:b/>
        </w:rPr>
      </w:pPr>
      <w:r w:rsidRPr="00B06E5E">
        <w:rPr>
          <w:rFonts w:ascii="Arial" w:hAnsi="Arial" w:cs="Arial"/>
          <w:b/>
        </w:rPr>
        <w:t>CONCLUSÃO</w:t>
      </w:r>
    </w:p>
    <w:p w:rsidR="0071123C" w:rsidRDefault="0071123C" w:rsidP="0071123C">
      <w:pPr>
        <w:pStyle w:val="PargrafodaLista"/>
        <w:ind w:left="284"/>
        <w:jc w:val="both"/>
        <w:rPr>
          <w:rFonts w:ascii="Arial" w:hAnsi="Arial" w:cs="Arial"/>
        </w:rPr>
      </w:pPr>
    </w:p>
    <w:p w:rsidR="004743FE" w:rsidRDefault="00FE3A89" w:rsidP="0071123C">
      <w:pPr>
        <w:pStyle w:val="PargrafodaLista"/>
        <w:ind w:left="284"/>
        <w:jc w:val="both"/>
        <w:rPr>
          <w:rFonts w:ascii="Arial" w:hAnsi="Arial" w:cs="Arial"/>
        </w:rPr>
      </w:pPr>
      <w:r>
        <w:rPr>
          <w:rFonts w:ascii="Arial" w:hAnsi="Arial" w:cs="Arial"/>
          <w:noProof/>
          <w:lang w:eastAsia="pt-BR"/>
        </w:rPr>
        <w:pict>
          <v:shape id="_x0000_s1111" type="#_x0000_t202" style="position:absolute;left:0;text-align:left;margin-left:-.45pt;margin-top:1.6pt;width:417pt;height:70.5pt;z-index:251744256" strokeweight="1.5pt">
            <v:textbox>
              <w:txbxContent>
                <w:p w:rsidR="00C24F18" w:rsidRPr="00360E43" w:rsidRDefault="00C24F18" w:rsidP="00302D8B">
                  <w:pPr>
                    <w:spacing w:after="0" w:line="240" w:lineRule="auto"/>
                    <w:jc w:val="both"/>
                    <w:rPr>
                      <w:rFonts w:ascii="Arial" w:hAnsi="Arial" w:cs="Arial"/>
                    </w:rPr>
                  </w:pPr>
                  <w:r w:rsidRPr="00360E43">
                    <w:rPr>
                      <w:rFonts w:ascii="Arial" w:hAnsi="Arial" w:cs="Arial"/>
                    </w:rPr>
                    <w:t>Portanto, o conteúdo do parecer em exame cuida especificamente da complementação limitada pela Lei 200/74 [</w:t>
                  </w:r>
                  <w:r w:rsidRPr="00360E43">
                    <w:rPr>
                      <w:rFonts w:ascii="Arial" w:hAnsi="Arial" w:cs="Arial"/>
                      <w:i/>
                    </w:rPr>
                    <w:t xml:space="preserve">novamente ressaltamos a decisão do </w:t>
                  </w:r>
                  <w:r w:rsidRPr="00360E43">
                    <w:rPr>
                      <w:rFonts w:ascii="Arial" w:hAnsi="Arial" w:cs="Arial"/>
                      <w:b/>
                      <w:i/>
                    </w:rPr>
                    <w:t>Ministro Alexandre de Moraes</w:t>
                  </w:r>
                  <w:r w:rsidRPr="00360E43">
                    <w:rPr>
                      <w:rFonts w:ascii="Arial" w:hAnsi="Arial" w:cs="Arial"/>
                      <w:i/>
                    </w:rPr>
                    <w:t xml:space="preserve"> em favor dos ferroviários admitidos antes de maio de 1974</w:t>
                  </w:r>
                  <w:r w:rsidRPr="00360E43">
                    <w:rPr>
                      <w:rFonts w:ascii="Arial" w:hAnsi="Arial" w:cs="Arial"/>
                    </w:rPr>
                    <w:t>], nada referindo sobre a complementação contratual dos empregados da FEPASA, com situação jurídica diferenciada.</w:t>
                  </w:r>
                </w:p>
                <w:p w:rsidR="00C24F18" w:rsidRPr="004743FE" w:rsidRDefault="00C24F18" w:rsidP="004743FE"/>
              </w:txbxContent>
            </v:textbox>
          </v:shape>
        </w:pict>
      </w:r>
    </w:p>
    <w:p w:rsidR="004743FE" w:rsidRDefault="004743FE" w:rsidP="0071123C">
      <w:pPr>
        <w:pStyle w:val="PargrafodaLista"/>
        <w:ind w:left="284"/>
        <w:jc w:val="both"/>
        <w:rPr>
          <w:rFonts w:ascii="Arial" w:hAnsi="Arial" w:cs="Arial"/>
        </w:rPr>
      </w:pPr>
    </w:p>
    <w:p w:rsidR="004743FE" w:rsidRDefault="004743FE" w:rsidP="0071123C">
      <w:pPr>
        <w:pStyle w:val="PargrafodaLista"/>
        <w:ind w:left="284"/>
        <w:jc w:val="both"/>
        <w:rPr>
          <w:rFonts w:ascii="Arial" w:hAnsi="Arial" w:cs="Arial"/>
        </w:rPr>
      </w:pPr>
    </w:p>
    <w:p w:rsidR="004743FE" w:rsidRDefault="004743FE" w:rsidP="0071123C">
      <w:pPr>
        <w:pStyle w:val="PargrafodaLista"/>
        <w:ind w:left="284"/>
        <w:jc w:val="both"/>
        <w:rPr>
          <w:rFonts w:ascii="Arial" w:hAnsi="Arial" w:cs="Arial"/>
        </w:rPr>
      </w:pPr>
    </w:p>
    <w:p w:rsidR="004743FE" w:rsidRDefault="004743FE" w:rsidP="0071123C">
      <w:pPr>
        <w:pStyle w:val="PargrafodaLista"/>
        <w:rPr>
          <w:rFonts w:ascii="Arial" w:hAnsi="Arial" w:cs="Arial"/>
        </w:rPr>
      </w:pPr>
    </w:p>
    <w:p w:rsidR="004743FE" w:rsidRDefault="004743FE" w:rsidP="0071123C">
      <w:pPr>
        <w:pStyle w:val="PargrafodaLista"/>
        <w:rPr>
          <w:rFonts w:ascii="Arial" w:hAnsi="Arial" w:cs="Arial"/>
        </w:rPr>
      </w:pPr>
    </w:p>
    <w:p w:rsidR="004743FE" w:rsidRDefault="004743FE" w:rsidP="0071123C">
      <w:pPr>
        <w:pStyle w:val="PargrafodaLista"/>
        <w:rPr>
          <w:rFonts w:ascii="Arial" w:hAnsi="Arial" w:cs="Arial"/>
        </w:rPr>
      </w:pPr>
    </w:p>
    <w:p w:rsidR="00697D6D" w:rsidRDefault="00697D6D" w:rsidP="0071123C">
      <w:pPr>
        <w:pStyle w:val="PargrafodaLista"/>
        <w:rPr>
          <w:rFonts w:ascii="Arial" w:hAnsi="Arial" w:cs="Arial"/>
        </w:rPr>
      </w:pPr>
    </w:p>
    <w:p w:rsidR="00697D6D" w:rsidRDefault="00697D6D" w:rsidP="0071123C">
      <w:pPr>
        <w:pStyle w:val="PargrafodaLista"/>
        <w:rPr>
          <w:rFonts w:ascii="Arial" w:hAnsi="Arial" w:cs="Arial"/>
        </w:rPr>
      </w:pPr>
    </w:p>
    <w:p w:rsidR="00697D6D" w:rsidRDefault="00697D6D" w:rsidP="0071123C">
      <w:pPr>
        <w:pStyle w:val="PargrafodaLista"/>
        <w:rPr>
          <w:rFonts w:ascii="Arial" w:hAnsi="Arial" w:cs="Arial"/>
        </w:rPr>
      </w:pPr>
    </w:p>
    <w:p w:rsidR="00697D6D" w:rsidRDefault="00697D6D" w:rsidP="0071123C">
      <w:pPr>
        <w:pStyle w:val="PargrafodaLista"/>
        <w:rPr>
          <w:rFonts w:ascii="Arial" w:hAnsi="Arial" w:cs="Arial"/>
        </w:rPr>
      </w:pPr>
    </w:p>
    <w:p w:rsidR="00697D6D" w:rsidRDefault="00697D6D" w:rsidP="0071123C">
      <w:pPr>
        <w:pStyle w:val="PargrafodaLista"/>
        <w:rPr>
          <w:rFonts w:ascii="Arial" w:hAnsi="Arial" w:cs="Arial"/>
        </w:rPr>
      </w:pPr>
    </w:p>
    <w:p w:rsidR="00697D6D" w:rsidRDefault="00697D6D" w:rsidP="0071123C">
      <w:pPr>
        <w:pStyle w:val="PargrafodaLista"/>
        <w:rPr>
          <w:rFonts w:ascii="Arial" w:hAnsi="Arial" w:cs="Arial"/>
        </w:rPr>
      </w:pPr>
    </w:p>
    <w:p w:rsidR="00697D6D" w:rsidRDefault="00697D6D" w:rsidP="0071123C">
      <w:pPr>
        <w:pStyle w:val="PargrafodaLista"/>
        <w:rPr>
          <w:rFonts w:ascii="Arial" w:hAnsi="Arial" w:cs="Arial"/>
        </w:rPr>
      </w:pPr>
    </w:p>
    <w:p w:rsidR="00360E43" w:rsidRDefault="00360E43" w:rsidP="0071123C">
      <w:pPr>
        <w:pStyle w:val="PargrafodaLista"/>
        <w:rPr>
          <w:rFonts w:ascii="Arial" w:hAnsi="Arial" w:cs="Arial"/>
        </w:rPr>
      </w:pPr>
    </w:p>
    <w:p w:rsidR="00360E43" w:rsidRDefault="00360E43" w:rsidP="0071123C">
      <w:pPr>
        <w:pStyle w:val="PargrafodaLista"/>
        <w:rPr>
          <w:rFonts w:ascii="Arial" w:hAnsi="Arial" w:cs="Arial"/>
        </w:rPr>
      </w:pPr>
    </w:p>
    <w:p w:rsidR="00550ED2" w:rsidRDefault="00550ED2" w:rsidP="0071123C">
      <w:pPr>
        <w:pStyle w:val="PargrafodaLista"/>
        <w:rPr>
          <w:rFonts w:ascii="Arial" w:hAnsi="Arial" w:cs="Arial"/>
        </w:rPr>
      </w:pPr>
    </w:p>
    <w:p w:rsidR="00550ED2" w:rsidRDefault="00550ED2" w:rsidP="0071123C">
      <w:pPr>
        <w:pStyle w:val="PargrafodaLista"/>
        <w:rPr>
          <w:rFonts w:ascii="Arial" w:hAnsi="Arial" w:cs="Arial"/>
        </w:rPr>
      </w:pPr>
    </w:p>
    <w:p w:rsidR="00550ED2" w:rsidRDefault="00550ED2" w:rsidP="0071123C">
      <w:pPr>
        <w:pStyle w:val="PargrafodaLista"/>
        <w:rPr>
          <w:rFonts w:ascii="Arial" w:hAnsi="Arial" w:cs="Arial"/>
        </w:rPr>
      </w:pPr>
    </w:p>
    <w:p w:rsidR="00550ED2" w:rsidRDefault="00550ED2" w:rsidP="0071123C">
      <w:pPr>
        <w:pStyle w:val="PargrafodaLista"/>
        <w:rPr>
          <w:rFonts w:ascii="Arial" w:hAnsi="Arial" w:cs="Arial"/>
        </w:rPr>
      </w:pPr>
    </w:p>
    <w:p w:rsidR="00550ED2" w:rsidRDefault="00550ED2" w:rsidP="0071123C">
      <w:pPr>
        <w:pStyle w:val="PargrafodaLista"/>
        <w:rPr>
          <w:rFonts w:ascii="Arial" w:hAnsi="Arial" w:cs="Arial"/>
        </w:rPr>
      </w:pPr>
    </w:p>
    <w:p w:rsidR="00550ED2" w:rsidRDefault="00550ED2" w:rsidP="0071123C">
      <w:pPr>
        <w:pStyle w:val="PargrafodaLista"/>
        <w:rPr>
          <w:rFonts w:ascii="Arial" w:hAnsi="Arial" w:cs="Arial"/>
        </w:rPr>
      </w:pPr>
    </w:p>
    <w:p w:rsidR="00550ED2" w:rsidRDefault="00550ED2" w:rsidP="0071123C">
      <w:pPr>
        <w:pStyle w:val="PargrafodaLista"/>
        <w:rPr>
          <w:rFonts w:ascii="Arial" w:hAnsi="Arial" w:cs="Arial"/>
        </w:rPr>
      </w:pPr>
    </w:p>
    <w:p w:rsidR="00550ED2" w:rsidRDefault="00550ED2" w:rsidP="0071123C">
      <w:pPr>
        <w:pStyle w:val="PargrafodaLista"/>
        <w:rPr>
          <w:rFonts w:ascii="Arial" w:hAnsi="Arial" w:cs="Arial"/>
        </w:rPr>
      </w:pPr>
    </w:p>
    <w:p w:rsidR="00550ED2" w:rsidRDefault="00550ED2" w:rsidP="0071123C">
      <w:pPr>
        <w:pStyle w:val="PargrafodaLista"/>
        <w:rPr>
          <w:rFonts w:ascii="Arial" w:hAnsi="Arial" w:cs="Arial"/>
        </w:rPr>
      </w:pPr>
    </w:p>
    <w:p w:rsidR="00550ED2" w:rsidRDefault="00550ED2" w:rsidP="0071123C">
      <w:pPr>
        <w:pStyle w:val="PargrafodaLista"/>
        <w:rPr>
          <w:rFonts w:ascii="Arial" w:hAnsi="Arial" w:cs="Arial"/>
        </w:rPr>
      </w:pPr>
    </w:p>
    <w:p w:rsidR="00360E43" w:rsidRDefault="00360E43" w:rsidP="0071123C">
      <w:pPr>
        <w:pStyle w:val="PargrafodaLista"/>
        <w:rPr>
          <w:rFonts w:ascii="Arial" w:hAnsi="Arial" w:cs="Arial"/>
        </w:rPr>
      </w:pPr>
    </w:p>
    <w:p w:rsidR="00B06E5E" w:rsidRDefault="00B06E5E" w:rsidP="0071123C">
      <w:pPr>
        <w:pStyle w:val="PargrafodaLista"/>
        <w:rPr>
          <w:rFonts w:ascii="Arial" w:hAnsi="Arial" w:cs="Arial"/>
        </w:rPr>
      </w:pPr>
    </w:p>
    <w:p w:rsidR="001B25AE" w:rsidRDefault="001B25AE" w:rsidP="0071123C">
      <w:pPr>
        <w:pStyle w:val="PargrafodaLista"/>
        <w:rPr>
          <w:rFonts w:ascii="Arial" w:hAnsi="Arial" w:cs="Arial"/>
        </w:rPr>
      </w:pPr>
    </w:p>
    <w:p w:rsidR="0008506A" w:rsidRPr="00046BA8" w:rsidRDefault="0008506A" w:rsidP="0008506A">
      <w:pPr>
        <w:pStyle w:val="PargrafodaLista"/>
        <w:numPr>
          <w:ilvl w:val="0"/>
          <w:numId w:val="6"/>
        </w:numPr>
        <w:ind w:left="426" w:hanging="426"/>
        <w:jc w:val="both"/>
        <w:rPr>
          <w:rFonts w:ascii="Arial" w:hAnsi="Arial" w:cs="Arial"/>
          <w:b/>
        </w:rPr>
      </w:pPr>
      <w:r w:rsidRPr="00046BA8">
        <w:rPr>
          <w:rFonts w:ascii="Arial" w:hAnsi="Arial" w:cs="Arial"/>
          <w:b/>
        </w:rPr>
        <w:t>A EMENDA CONSTITUCIONAL Nº 103 DE 12 DE NOVEMBRO DE 2019</w:t>
      </w:r>
    </w:p>
    <w:p w:rsidR="0008506A" w:rsidRDefault="00FE3A89" w:rsidP="0008506A">
      <w:pPr>
        <w:pStyle w:val="PargrafodaLista"/>
        <w:ind w:left="426"/>
        <w:jc w:val="both"/>
        <w:rPr>
          <w:rFonts w:ascii="Arial" w:hAnsi="Arial" w:cs="Arial"/>
          <w:b/>
        </w:rPr>
      </w:pPr>
      <w:r>
        <w:rPr>
          <w:rFonts w:ascii="Arial" w:hAnsi="Arial" w:cs="Arial"/>
          <w:b/>
          <w:noProof/>
          <w:lang w:eastAsia="pt-BR"/>
        </w:rPr>
        <w:pict>
          <v:shape id="_x0000_s1124" type="#_x0000_t202" style="position:absolute;left:0;text-align:left;margin-left:2.55pt;margin-top:14.2pt;width:415.8pt;height:110.4pt;z-index:251756544" strokeweight="1.5pt">
            <v:textbox>
              <w:txbxContent>
                <w:p w:rsidR="00C24F18" w:rsidRPr="00697D6D" w:rsidRDefault="00C24F18" w:rsidP="00302D8B">
                  <w:pPr>
                    <w:spacing w:after="0" w:line="240" w:lineRule="auto"/>
                    <w:jc w:val="both"/>
                    <w:rPr>
                      <w:rFonts w:ascii="Arial" w:hAnsi="Arial" w:cs="Arial"/>
                    </w:rPr>
                  </w:pPr>
                  <w:r w:rsidRPr="00697D6D">
                    <w:rPr>
                      <w:rFonts w:ascii="Arial" w:hAnsi="Arial" w:cs="Arial"/>
                    </w:rPr>
                    <w:t xml:space="preserve">À partida, constata-se que a matéria inserida no artigo 37 da Constituição Federal por meio do § 15, implementada via Emenda Constitucional nº 103 de novembro de 2019, não tem a menor pertinência no caso dos ferroviários da FEPASA, tanto em conta da situação laboral dos empregados, quanto da natureza da complementação pactuada, também porque </w:t>
                  </w:r>
                  <w:proofErr w:type="gramStart"/>
                  <w:r w:rsidRPr="00697D6D">
                    <w:rPr>
                      <w:rFonts w:ascii="Arial" w:hAnsi="Arial" w:cs="Arial"/>
                    </w:rPr>
                    <w:t>refere-se</w:t>
                  </w:r>
                  <w:proofErr w:type="gramEnd"/>
                  <w:r w:rsidRPr="00697D6D">
                    <w:rPr>
                      <w:rFonts w:ascii="Arial" w:hAnsi="Arial" w:cs="Arial"/>
                    </w:rPr>
                    <w:t xml:space="preserve"> à concessão de novas complementações, o que não se dá na espécie [</w:t>
                  </w:r>
                  <w:r w:rsidRPr="00697D6D">
                    <w:rPr>
                      <w:rFonts w:ascii="Arial" w:hAnsi="Arial" w:cs="Arial"/>
                      <w:i/>
                    </w:rPr>
                    <w:t xml:space="preserve">vide AP nº 1006801-18.2021.8.26.0053 – TJSP 11ª </w:t>
                  </w:r>
                  <w:proofErr w:type="spellStart"/>
                  <w:r w:rsidRPr="00697D6D">
                    <w:rPr>
                      <w:rFonts w:ascii="Arial" w:hAnsi="Arial" w:cs="Arial"/>
                      <w:i/>
                    </w:rPr>
                    <w:t>Câm</w:t>
                  </w:r>
                  <w:proofErr w:type="spellEnd"/>
                  <w:r w:rsidRPr="00697D6D">
                    <w:rPr>
                      <w:rFonts w:ascii="Arial" w:hAnsi="Arial" w:cs="Arial"/>
                      <w:i/>
                    </w:rPr>
                    <w:t xml:space="preserve">. DP e também AI nº 2162678-93.2021.8.26.0000 – TJSP 1ª </w:t>
                  </w:r>
                  <w:proofErr w:type="spellStart"/>
                  <w:r w:rsidRPr="00697D6D">
                    <w:rPr>
                      <w:rFonts w:ascii="Arial" w:hAnsi="Arial" w:cs="Arial"/>
                      <w:i/>
                    </w:rPr>
                    <w:t>Câm</w:t>
                  </w:r>
                  <w:proofErr w:type="spellEnd"/>
                  <w:r w:rsidRPr="00697D6D">
                    <w:rPr>
                      <w:rFonts w:ascii="Arial" w:hAnsi="Arial" w:cs="Arial"/>
                      <w:i/>
                    </w:rPr>
                    <w:t>. DP</w:t>
                  </w:r>
                  <w:r w:rsidRPr="00697D6D">
                    <w:rPr>
                      <w:rFonts w:ascii="Arial" w:hAnsi="Arial" w:cs="Arial"/>
                    </w:rPr>
                    <w:t xml:space="preserve">]. </w:t>
                  </w:r>
                </w:p>
                <w:p w:rsidR="00C24F18" w:rsidRDefault="00C24F18"/>
              </w:txbxContent>
            </v:textbox>
          </v:shape>
        </w:pict>
      </w:r>
    </w:p>
    <w:p w:rsidR="00697D6D" w:rsidRDefault="00697D6D" w:rsidP="0008506A">
      <w:pPr>
        <w:pStyle w:val="PargrafodaLista"/>
        <w:ind w:left="426"/>
        <w:jc w:val="both"/>
        <w:rPr>
          <w:rFonts w:ascii="Arial" w:hAnsi="Arial" w:cs="Arial"/>
          <w:b/>
        </w:rPr>
      </w:pPr>
    </w:p>
    <w:p w:rsidR="00697D6D" w:rsidRDefault="00697D6D" w:rsidP="0008506A">
      <w:pPr>
        <w:pStyle w:val="PargrafodaLista"/>
        <w:ind w:left="426"/>
        <w:jc w:val="both"/>
        <w:rPr>
          <w:rFonts w:ascii="Arial" w:hAnsi="Arial" w:cs="Arial"/>
          <w:b/>
        </w:rPr>
      </w:pPr>
    </w:p>
    <w:p w:rsidR="00697D6D" w:rsidRDefault="00697D6D" w:rsidP="0008506A">
      <w:pPr>
        <w:pStyle w:val="PargrafodaLista"/>
        <w:ind w:left="426"/>
        <w:jc w:val="both"/>
        <w:rPr>
          <w:rFonts w:ascii="Arial" w:hAnsi="Arial" w:cs="Arial"/>
          <w:b/>
        </w:rPr>
      </w:pPr>
    </w:p>
    <w:p w:rsidR="00697D6D" w:rsidRDefault="00697D6D" w:rsidP="0008506A">
      <w:pPr>
        <w:pStyle w:val="PargrafodaLista"/>
        <w:ind w:left="426"/>
        <w:jc w:val="both"/>
        <w:rPr>
          <w:rFonts w:ascii="Arial" w:hAnsi="Arial" w:cs="Arial"/>
          <w:b/>
        </w:rPr>
      </w:pPr>
    </w:p>
    <w:p w:rsidR="00697D6D" w:rsidRDefault="00697D6D" w:rsidP="0008506A">
      <w:pPr>
        <w:pStyle w:val="PargrafodaLista"/>
        <w:ind w:left="426"/>
        <w:jc w:val="both"/>
        <w:rPr>
          <w:rFonts w:ascii="Arial" w:hAnsi="Arial" w:cs="Arial"/>
          <w:b/>
        </w:rPr>
      </w:pPr>
    </w:p>
    <w:p w:rsidR="00697D6D" w:rsidRDefault="00697D6D" w:rsidP="0008506A">
      <w:pPr>
        <w:pStyle w:val="PargrafodaLista"/>
        <w:ind w:left="426"/>
        <w:jc w:val="both"/>
        <w:rPr>
          <w:rFonts w:ascii="Arial" w:hAnsi="Arial" w:cs="Arial"/>
          <w:b/>
        </w:rPr>
      </w:pPr>
    </w:p>
    <w:p w:rsidR="00697D6D" w:rsidRDefault="00697D6D" w:rsidP="0008506A">
      <w:pPr>
        <w:pStyle w:val="PargrafodaLista"/>
        <w:ind w:left="426"/>
        <w:jc w:val="both"/>
        <w:rPr>
          <w:rFonts w:ascii="Arial" w:hAnsi="Arial" w:cs="Arial"/>
          <w:b/>
        </w:rPr>
      </w:pPr>
    </w:p>
    <w:p w:rsidR="00697D6D" w:rsidRDefault="00FE3A89" w:rsidP="0008506A">
      <w:pPr>
        <w:pStyle w:val="PargrafodaLista"/>
        <w:ind w:left="426"/>
        <w:jc w:val="both"/>
        <w:rPr>
          <w:rFonts w:ascii="Arial" w:hAnsi="Arial" w:cs="Arial"/>
          <w:b/>
        </w:rPr>
      </w:pPr>
      <w:r>
        <w:rPr>
          <w:rFonts w:ascii="Arial" w:hAnsi="Arial" w:cs="Arial"/>
          <w:b/>
          <w:noProof/>
          <w:lang w:eastAsia="pt-BR"/>
        </w:rPr>
        <w:pict>
          <v:shape id="_x0000_s1176" type="#_x0000_t32" style="position:absolute;left:0;text-align:left;margin-left:187.95pt;margin-top:8.25pt;width:0;height:33pt;z-index:251804672" o:connectortype="straight" strokeweight="2.25pt">
            <v:stroke endarrow="block"/>
          </v:shape>
        </w:pict>
      </w:r>
    </w:p>
    <w:p w:rsidR="00697D6D" w:rsidRDefault="00F965A4" w:rsidP="0008506A">
      <w:pPr>
        <w:pStyle w:val="PargrafodaLista"/>
        <w:ind w:left="426"/>
        <w:jc w:val="both"/>
        <w:rPr>
          <w:rFonts w:ascii="Arial" w:hAnsi="Arial" w:cs="Arial"/>
          <w:b/>
        </w:rPr>
      </w:pPr>
      <w:r>
        <w:rPr>
          <w:rFonts w:ascii="Arial" w:hAnsi="Arial" w:cs="Arial"/>
          <w:b/>
        </w:rPr>
        <w:t xml:space="preserve">                                                         Motivos</w:t>
      </w:r>
    </w:p>
    <w:p w:rsidR="0008506A" w:rsidRDefault="00FE3A89" w:rsidP="0008506A">
      <w:pPr>
        <w:pStyle w:val="PargrafodaLista"/>
        <w:ind w:left="284"/>
        <w:jc w:val="both"/>
        <w:rPr>
          <w:rFonts w:ascii="Arial" w:hAnsi="Arial" w:cs="Arial"/>
        </w:rPr>
      </w:pPr>
      <w:r>
        <w:rPr>
          <w:rFonts w:ascii="Arial" w:hAnsi="Arial" w:cs="Arial"/>
          <w:noProof/>
          <w:lang w:eastAsia="pt-BR"/>
        </w:rPr>
        <w:pict>
          <v:shape id="_x0000_s1126" type="#_x0000_t202" style="position:absolute;left:0;text-align:left;margin-left:5.55pt;margin-top:10.2pt;width:415.8pt;height:328.35pt;z-index:251757568" strokeweight="1.5pt">
            <v:textbox style="mso-next-textbox:#_x0000_s1126">
              <w:txbxContent>
                <w:p w:rsidR="00C24F18" w:rsidRDefault="00C24F18" w:rsidP="00302D8B">
                  <w:pPr>
                    <w:pStyle w:val="PargrafodaLista"/>
                    <w:numPr>
                      <w:ilvl w:val="0"/>
                      <w:numId w:val="8"/>
                    </w:numPr>
                    <w:spacing w:after="0" w:line="240" w:lineRule="auto"/>
                    <w:ind w:left="426" w:hanging="426"/>
                    <w:jc w:val="both"/>
                    <w:rPr>
                      <w:rFonts w:ascii="Arial" w:hAnsi="Arial" w:cs="Arial"/>
                    </w:rPr>
                  </w:pPr>
                  <w:r w:rsidRPr="00697D6D">
                    <w:rPr>
                      <w:rFonts w:ascii="Arial" w:hAnsi="Arial" w:cs="Arial"/>
                    </w:rPr>
                    <w:t>Os ferroviários em questão estão vinculados ao Regime GERAL de Previdência Social (RGPS), disciplinado no artigo 201 da Constituição Federal, ao qual não foi dedicada uma só palavra na referida Emenda Constitucional [</w:t>
                  </w:r>
                  <w:r w:rsidRPr="00697D6D">
                    <w:rPr>
                      <w:rFonts w:ascii="Arial" w:hAnsi="Arial" w:cs="Arial"/>
                      <w:i/>
                    </w:rPr>
                    <w:t>e nem no Parecer em foco</w:t>
                  </w:r>
                  <w:r w:rsidRPr="00697D6D">
                    <w:rPr>
                      <w:rFonts w:ascii="Arial" w:hAnsi="Arial" w:cs="Arial"/>
                    </w:rPr>
                    <w:t xml:space="preserve">], e não ao Regime PRÓPRIO de Previdência Social (RPPS) alvo da alteração constitucional, previsto no artigo 40 da Constituição Federal. </w:t>
                  </w:r>
                </w:p>
                <w:p w:rsidR="00C24F18" w:rsidRPr="00697D6D" w:rsidRDefault="00C24F18" w:rsidP="00302D8B">
                  <w:pPr>
                    <w:pStyle w:val="PargrafodaLista"/>
                    <w:numPr>
                      <w:ilvl w:val="0"/>
                      <w:numId w:val="8"/>
                    </w:numPr>
                    <w:spacing w:after="0" w:line="240" w:lineRule="auto"/>
                    <w:ind w:left="426" w:hanging="426"/>
                    <w:jc w:val="both"/>
                    <w:rPr>
                      <w:rFonts w:ascii="Arial" w:hAnsi="Arial" w:cs="Arial"/>
                    </w:rPr>
                  </w:pPr>
                  <w:r w:rsidRPr="00697D6D">
                    <w:rPr>
                      <w:rFonts w:ascii="Arial" w:hAnsi="Arial" w:cs="Arial"/>
                    </w:rPr>
                    <w:t xml:space="preserve">Os ferroviários da FEPASA nunca tiveram qualquer vínculo com o IPESP, pois sempre contribuíram para o INSS, órgão que responde pelos encargos previdenciários dos empregados da iniciativa privada, e não pelas “prestações previdenciárias devidas a servidores públicos e seus dependentes”, como foi apontado no item 14 do </w:t>
                  </w:r>
                  <w:proofErr w:type="gramStart"/>
                  <w:r w:rsidRPr="00697D6D">
                    <w:rPr>
                      <w:rFonts w:ascii="Arial" w:hAnsi="Arial" w:cs="Arial"/>
                    </w:rPr>
                    <w:t>parecer</w:t>
                  </w:r>
                  <w:proofErr w:type="gramEnd"/>
                </w:p>
                <w:p w:rsidR="00C24F18" w:rsidRPr="00B1755B" w:rsidRDefault="00C24F18" w:rsidP="00302D8B">
                  <w:pPr>
                    <w:pStyle w:val="PargrafodaLista"/>
                    <w:numPr>
                      <w:ilvl w:val="0"/>
                      <w:numId w:val="8"/>
                    </w:numPr>
                    <w:spacing w:after="0" w:line="240" w:lineRule="auto"/>
                    <w:ind w:left="426" w:hanging="426"/>
                    <w:jc w:val="both"/>
                    <w:rPr>
                      <w:rFonts w:ascii="Arial" w:hAnsi="Arial" w:cs="Arial"/>
                    </w:rPr>
                  </w:pPr>
                  <w:r w:rsidRPr="00046BA8">
                    <w:rPr>
                      <w:rFonts w:ascii="Arial" w:hAnsi="Arial" w:cs="Arial"/>
                    </w:rPr>
                    <w:t>Os empregados da FEPASA [</w:t>
                  </w:r>
                  <w:r w:rsidRPr="00B1755B">
                    <w:rPr>
                      <w:rFonts w:ascii="Arial" w:hAnsi="Arial" w:cs="Arial"/>
                    </w:rPr>
                    <w:t>antiga CIA. PAULISTA DE ESTRADAS DE FERRO, que recebeu autorização dos acionistas para mudar o nome e incorporar as demais ferrovias</w:t>
                  </w:r>
                  <w:r w:rsidRPr="00046BA8">
                    <w:rPr>
                      <w:rFonts w:ascii="Arial" w:hAnsi="Arial" w:cs="Arial"/>
                    </w:rPr>
                    <w:t>] presta</w:t>
                  </w:r>
                  <w:r>
                    <w:rPr>
                      <w:rFonts w:ascii="Arial" w:hAnsi="Arial" w:cs="Arial"/>
                    </w:rPr>
                    <w:t>ra</w:t>
                  </w:r>
                  <w:r w:rsidRPr="00046BA8">
                    <w:rPr>
                      <w:rFonts w:ascii="Arial" w:hAnsi="Arial" w:cs="Arial"/>
                    </w:rPr>
                    <w:t>m serviços de natureza comercial, transportando pessoas e cargas, trabalhando para a empresa, não se tratando de serviço próprio do Estado.</w:t>
                  </w:r>
                </w:p>
                <w:p w:rsidR="00C24F18" w:rsidRDefault="00C24F18" w:rsidP="00302D8B">
                  <w:pPr>
                    <w:pStyle w:val="PargrafodaLista"/>
                    <w:numPr>
                      <w:ilvl w:val="0"/>
                      <w:numId w:val="8"/>
                    </w:numPr>
                    <w:spacing w:after="0" w:line="240" w:lineRule="auto"/>
                    <w:ind w:left="426" w:hanging="426"/>
                    <w:jc w:val="both"/>
                    <w:rPr>
                      <w:rFonts w:ascii="Arial" w:hAnsi="Arial" w:cs="Arial"/>
                    </w:rPr>
                  </w:pPr>
                  <w:r w:rsidRPr="00046BA8">
                    <w:rPr>
                      <w:rFonts w:ascii="Arial" w:hAnsi="Arial" w:cs="Arial"/>
                    </w:rPr>
                    <w:t xml:space="preserve">A prova contundente da </w:t>
                  </w:r>
                  <w:proofErr w:type="spellStart"/>
                  <w:r w:rsidRPr="00046BA8">
                    <w:rPr>
                      <w:rFonts w:ascii="Arial" w:hAnsi="Arial" w:cs="Arial"/>
                    </w:rPr>
                    <w:t>inespecificidade</w:t>
                  </w:r>
                  <w:proofErr w:type="spellEnd"/>
                  <w:r w:rsidRPr="00046BA8">
                    <w:rPr>
                      <w:rFonts w:ascii="Arial" w:hAnsi="Arial" w:cs="Arial"/>
                    </w:rPr>
                    <w:t xml:space="preserve"> encontra-se no texto do item 20 do Parecer, onde restou reafirmado que a abordagem da consulta levou em conta as complementações asseguradas aos servidores contemplados pela Lei nº 200/74</w:t>
                  </w:r>
                  <w:r>
                    <w:rPr>
                      <w:rFonts w:ascii="Arial" w:hAnsi="Arial" w:cs="Arial"/>
                    </w:rPr>
                    <w:t xml:space="preserve">, inclusive opinando erroneamente, segundo o pronunciamento do </w:t>
                  </w:r>
                  <w:r w:rsidRPr="00B1755B">
                    <w:rPr>
                      <w:rFonts w:ascii="Arial" w:hAnsi="Arial" w:cs="Arial"/>
                      <w:b/>
                    </w:rPr>
                    <w:t>Min. Alexandre de Moraes</w:t>
                  </w:r>
                  <w:r w:rsidRPr="00046BA8">
                    <w:rPr>
                      <w:rFonts w:ascii="Arial" w:hAnsi="Arial" w:cs="Arial"/>
                    </w:rPr>
                    <w:t>.</w:t>
                  </w:r>
                </w:p>
                <w:p w:rsidR="00C24F18" w:rsidRPr="00046BA8" w:rsidRDefault="00C24F18" w:rsidP="00302D8B">
                  <w:pPr>
                    <w:pStyle w:val="PargrafodaLista"/>
                    <w:numPr>
                      <w:ilvl w:val="0"/>
                      <w:numId w:val="8"/>
                    </w:numPr>
                    <w:spacing w:after="0" w:line="240" w:lineRule="auto"/>
                    <w:ind w:left="426" w:hanging="426"/>
                    <w:jc w:val="both"/>
                    <w:rPr>
                      <w:rFonts w:ascii="Arial" w:hAnsi="Arial" w:cs="Arial"/>
                    </w:rPr>
                  </w:pPr>
                  <w:r w:rsidRPr="00046BA8">
                    <w:rPr>
                      <w:rFonts w:ascii="Arial" w:hAnsi="Arial" w:cs="Arial"/>
                    </w:rPr>
                    <w:t>Não é demais insistir que a complementação de aposentadoria dos ferroviários, E DA PENSÃO DE SUA</w:t>
                  </w:r>
                  <w:r>
                    <w:rPr>
                      <w:rFonts w:ascii="Arial" w:hAnsi="Arial" w:cs="Arial"/>
                    </w:rPr>
                    <w:t>S</w:t>
                  </w:r>
                  <w:r w:rsidRPr="00046BA8">
                    <w:rPr>
                      <w:rFonts w:ascii="Arial" w:hAnsi="Arial" w:cs="Arial"/>
                    </w:rPr>
                    <w:t xml:space="preserve"> DEPENDENTE</w:t>
                  </w:r>
                  <w:r>
                    <w:rPr>
                      <w:rFonts w:ascii="Arial" w:hAnsi="Arial" w:cs="Arial"/>
                    </w:rPr>
                    <w:t>S</w:t>
                  </w:r>
                  <w:r w:rsidRPr="00046BA8">
                    <w:rPr>
                      <w:rFonts w:ascii="Arial" w:hAnsi="Arial" w:cs="Arial"/>
                    </w:rPr>
                    <w:t>, foi instituída pelo Contrato Coletivo homologado pelo TST, inserindo-se no contrato individual de trabalho</w:t>
                  </w:r>
                  <w:r>
                    <w:rPr>
                      <w:rFonts w:ascii="Arial" w:hAnsi="Arial" w:cs="Arial"/>
                    </w:rPr>
                    <w:t xml:space="preserve"> mantido com a FEPASA</w:t>
                  </w:r>
                  <w:r w:rsidRPr="00046BA8">
                    <w:rPr>
                      <w:rFonts w:ascii="Arial" w:hAnsi="Arial" w:cs="Arial"/>
                    </w:rPr>
                    <w:t>.</w:t>
                  </w:r>
                </w:p>
                <w:p w:rsidR="00C24F18" w:rsidRPr="00046BA8" w:rsidRDefault="00C24F18" w:rsidP="00FA2FDE">
                  <w:pPr>
                    <w:pStyle w:val="PargrafodaLista"/>
                    <w:ind w:left="426"/>
                    <w:jc w:val="both"/>
                    <w:rPr>
                      <w:rFonts w:ascii="Arial" w:hAnsi="Arial" w:cs="Arial"/>
                    </w:rPr>
                  </w:pPr>
                </w:p>
                <w:p w:rsidR="00C24F18" w:rsidRPr="00697D6D" w:rsidRDefault="00C24F18" w:rsidP="00FA2FDE">
                  <w:pPr>
                    <w:pStyle w:val="PargrafodaLista"/>
                    <w:ind w:left="426"/>
                    <w:jc w:val="both"/>
                    <w:rPr>
                      <w:rFonts w:ascii="Arial" w:hAnsi="Arial" w:cs="Arial"/>
                    </w:rPr>
                  </w:pPr>
                </w:p>
                <w:p w:rsidR="00C24F18" w:rsidRPr="00046BA8" w:rsidRDefault="00C24F18" w:rsidP="00697D6D">
                  <w:pPr>
                    <w:pStyle w:val="PargrafodaLista"/>
                    <w:rPr>
                      <w:rFonts w:ascii="Arial" w:hAnsi="Arial" w:cs="Arial"/>
                    </w:rPr>
                  </w:pPr>
                </w:p>
                <w:p w:rsidR="00C24F18" w:rsidRDefault="00C24F18"/>
              </w:txbxContent>
            </v:textbox>
          </v:shape>
        </w:pict>
      </w:r>
    </w:p>
    <w:p w:rsidR="00697D6D" w:rsidRDefault="00697D6D" w:rsidP="0008506A">
      <w:pPr>
        <w:pStyle w:val="PargrafodaLista"/>
        <w:ind w:left="284"/>
        <w:jc w:val="both"/>
        <w:rPr>
          <w:rFonts w:ascii="Arial" w:hAnsi="Arial" w:cs="Arial"/>
        </w:rPr>
      </w:pPr>
    </w:p>
    <w:p w:rsidR="00697D6D" w:rsidRDefault="00697D6D" w:rsidP="0008506A">
      <w:pPr>
        <w:pStyle w:val="PargrafodaLista"/>
        <w:ind w:left="284"/>
        <w:jc w:val="both"/>
        <w:rPr>
          <w:rFonts w:ascii="Arial" w:hAnsi="Arial" w:cs="Arial"/>
        </w:rPr>
      </w:pPr>
    </w:p>
    <w:p w:rsidR="00697D6D" w:rsidRDefault="00697D6D" w:rsidP="0008506A">
      <w:pPr>
        <w:pStyle w:val="PargrafodaLista"/>
        <w:ind w:left="284"/>
        <w:jc w:val="both"/>
        <w:rPr>
          <w:rFonts w:ascii="Arial" w:hAnsi="Arial" w:cs="Arial"/>
        </w:rPr>
      </w:pPr>
    </w:p>
    <w:p w:rsidR="00697D6D" w:rsidRDefault="00697D6D" w:rsidP="0008506A">
      <w:pPr>
        <w:pStyle w:val="PargrafodaLista"/>
        <w:ind w:left="284"/>
        <w:jc w:val="both"/>
        <w:rPr>
          <w:rFonts w:ascii="Arial" w:hAnsi="Arial" w:cs="Arial"/>
        </w:rPr>
      </w:pPr>
    </w:p>
    <w:p w:rsidR="00697D6D" w:rsidRDefault="00697D6D" w:rsidP="0008506A">
      <w:pPr>
        <w:pStyle w:val="PargrafodaLista"/>
        <w:ind w:left="284"/>
        <w:jc w:val="both"/>
        <w:rPr>
          <w:rFonts w:ascii="Arial" w:hAnsi="Arial" w:cs="Arial"/>
        </w:rPr>
      </w:pPr>
    </w:p>
    <w:p w:rsidR="00697D6D" w:rsidRDefault="00697D6D" w:rsidP="0008506A">
      <w:pPr>
        <w:pStyle w:val="PargrafodaLista"/>
        <w:ind w:left="284"/>
        <w:jc w:val="both"/>
        <w:rPr>
          <w:rFonts w:ascii="Arial" w:hAnsi="Arial" w:cs="Arial"/>
        </w:rPr>
      </w:pPr>
    </w:p>
    <w:p w:rsidR="00697D6D" w:rsidRDefault="00697D6D" w:rsidP="0008506A">
      <w:pPr>
        <w:pStyle w:val="PargrafodaLista"/>
        <w:ind w:left="284"/>
        <w:jc w:val="both"/>
        <w:rPr>
          <w:rFonts w:ascii="Arial" w:hAnsi="Arial" w:cs="Arial"/>
        </w:rPr>
      </w:pPr>
    </w:p>
    <w:p w:rsidR="00FA2FDE" w:rsidRDefault="00FA2FDE" w:rsidP="0008506A">
      <w:pPr>
        <w:pStyle w:val="PargrafodaLista"/>
        <w:ind w:left="284"/>
        <w:jc w:val="both"/>
        <w:rPr>
          <w:rFonts w:ascii="Arial" w:hAnsi="Arial" w:cs="Arial"/>
        </w:rPr>
      </w:pPr>
    </w:p>
    <w:p w:rsidR="00FA2FDE" w:rsidRDefault="00FA2FDE" w:rsidP="0008506A">
      <w:pPr>
        <w:pStyle w:val="PargrafodaLista"/>
        <w:ind w:left="284"/>
        <w:jc w:val="both"/>
        <w:rPr>
          <w:rFonts w:ascii="Arial" w:hAnsi="Arial" w:cs="Arial"/>
        </w:rPr>
      </w:pPr>
    </w:p>
    <w:p w:rsidR="00FA2FDE" w:rsidRDefault="00FA2FDE" w:rsidP="0008506A">
      <w:pPr>
        <w:pStyle w:val="PargrafodaLista"/>
        <w:ind w:left="284"/>
        <w:jc w:val="both"/>
        <w:rPr>
          <w:rFonts w:ascii="Arial" w:hAnsi="Arial" w:cs="Arial"/>
        </w:rPr>
      </w:pPr>
    </w:p>
    <w:p w:rsidR="00FA2FDE" w:rsidRDefault="00FA2FDE" w:rsidP="0008506A">
      <w:pPr>
        <w:pStyle w:val="PargrafodaLista"/>
        <w:ind w:left="284"/>
        <w:jc w:val="both"/>
        <w:rPr>
          <w:rFonts w:ascii="Arial" w:hAnsi="Arial" w:cs="Arial"/>
        </w:rPr>
      </w:pPr>
    </w:p>
    <w:p w:rsidR="00FA2FDE" w:rsidRDefault="00FA2FDE" w:rsidP="0008506A">
      <w:pPr>
        <w:pStyle w:val="PargrafodaLista"/>
        <w:ind w:left="284"/>
        <w:jc w:val="both"/>
        <w:rPr>
          <w:rFonts w:ascii="Arial" w:hAnsi="Arial" w:cs="Arial"/>
        </w:rPr>
      </w:pPr>
    </w:p>
    <w:p w:rsidR="00FA2FDE" w:rsidRDefault="00FA2FDE" w:rsidP="0008506A">
      <w:pPr>
        <w:pStyle w:val="PargrafodaLista"/>
        <w:ind w:left="284"/>
        <w:jc w:val="both"/>
        <w:rPr>
          <w:rFonts w:ascii="Arial" w:hAnsi="Arial" w:cs="Arial"/>
        </w:rPr>
      </w:pPr>
    </w:p>
    <w:p w:rsidR="00FA2FDE" w:rsidRDefault="00FA2FDE" w:rsidP="0008506A">
      <w:pPr>
        <w:pStyle w:val="PargrafodaLista"/>
        <w:ind w:left="284"/>
        <w:jc w:val="both"/>
        <w:rPr>
          <w:rFonts w:ascii="Arial" w:hAnsi="Arial" w:cs="Arial"/>
        </w:rPr>
      </w:pPr>
    </w:p>
    <w:p w:rsidR="00FA2FDE" w:rsidRDefault="00FA2FDE" w:rsidP="0008506A">
      <w:pPr>
        <w:pStyle w:val="PargrafodaLista"/>
        <w:ind w:left="284"/>
        <w:jc w:val="both"/>
        <w:rPr>
          <w:rFonts w:ascii="Arial" w:hAnsi="Arial" w:cs="Arial"/>
        </w:rPr>
      </w:pPr>
    </w:p>
    <w:p w:rsidR="00FA2FDE" w:rsidRDefault="00FA2FDE" w:rsidP="0008506A">
      <w:pPr>
        <w:pStyle w:val="PargrafodaLista"/>
        <w:ind w:left="284"/>
        <w:jc w:val="both"/>
        <w:rPr>
          <w:rFonts w:ascii="Arial" w:hAnsi="Arial" w:cs="Arial"/>
        </w:rPr>
      </w:pPr>
    </w:p>
    <w:p w:rsidR="00FA2FDE" w:rsidRDefault="00FA2FDE" w:rsidP="0008506A">
      <w:pPr>
        <w:pStyle w:val="PargrafodaLista"/>
        <w:ind w:left="284"/>
        <w:jc w:val="both"/>
        <w:rPr>
          <w:rFonts w:ascii="Arial" w:hAnsi="Arial" w:cs="Arial"/>
        </w:rPr>
      </w:pPr>
    </w:p>
    <w:p w:rsidR="00697D6D" w:rsidRPr="00046BA8" w:rsidRDefault="00697D6D" w:rsidP="0008506A">
      <w:pPr>
        <w:pStyle w:val="PargrafodaLista"/>
        <w:ind w:left="284"/>
        <w:jc w:val="both"/>
        <w:rPr>
          <w:rFonts w:ascii="Arial" w:hAnsi="Arial" w:cs="Arial"/>
        </w:rPr>
      </w:pPr>
    </w:p>
    <w:p w:rsidR="0008506A" w:rsidRDefault="0008506A" w:rsidP="0008506A">
      <w:pPr>
        <w:pStyle w:val="PargrafodaLista"/>
        <w:rPr>
          <w:rFonts w:ascii="Arial" w:hAnsi="Arial" w:cs="Arial"/>
        </w:rPr>
      </w:pPr>
    </w:p>
    <w:p w:rsidR="00697D6D" w:rsidRDefault="00697D6D" w:rsidP="0008506A">
      <w:pPr>
        <w:pStyle w:val="PargrafodaLista"/>
        <w:rPr>
          <w:rFonts w:ascii="Arial" w:hAnsi="Arial" w:cs="Arial"/>
        </w:rPr>
      </w:pPr>
    </w:p>
    <w:p w:rsidR="00697D6D" w:rsidRDefault="00697D6D" w:rsidP="0008506A">
      <w:pPr>
        <w:pStyle w:val="PargrafodaLista"/>
        <w:rPr>
          <w:rFonts w:ascii="Arial" w:hAnsi="Arial" w:cs="Arial"/>
        </w:rPr>
      </w:pPr>
    </w:p>
    <w:p w:rsidR="00697D6D" w:rsidRDefault="00697D6D" w:rsidP="0008506A">
      <w:pPr>
        <w:pStyle w:val="PargrafodaLista"/>
        <w:rPr>
          <w:rFonts w:ascii="Arial" w:hAnsi="Arial" w:cs="Arial"/>
        </w:rPr>
      </w:pPr>
    </w:p>
    <w:p w:rsidR="00697D6D" w:rsidRDefault="00697D6D" w:rsidP="0008506A">
      <w:pPr>
        <w:pStyle w:val="PargrafodaLista"/>
        <w:rPr>
          <w:rFonts w:ascii="Arial" w:hAnsi="Arial" w:cs="Arial"/>
        </w:rPr>
      </w:pPr>
    </w:p>
    <w:p w:rsidR="00697D6D" w:rsidRDefault="00697D6D" w:rsidP="0008506A">
      <w:pPr>
        <w:pStyle w:val="PargrafodaLista"/>
        <w:rPr>
          <w:rFonts w:ascii="Arial" w:hAnsi="Arial" w:cs="Arial"/>
        </w:rPr>
      </w:pPr>
    </w:p>
    <w:p w:rsidR="00697D6D" w:rsidRDefault="00697D6D" w:rsidP="0008506A">
      <w:pPr>
        <w:pStyle w:val="PargrafodaLista"/>
        <w:rPr>
          <w:rFonts w:ascii="Arial" w:hAnsi="Arial" w:cs="Arial"/>
        </w:rPr>
      </w:pPr>
    </w:p>
    <w:p w:rsidR="00697D6D" w:rsidRDefault="00697D6D" w:rsidP="0008506A">
      <w:pPr>
        <w:pStyle w:val="PargrafodaLista"/>
        <w:rPr>
          <w:rFonts w:ascii="Arial" w:hAnsi="Arial" w:cs="Arial"/>
        </w:rPr>
      </w:pPr>
    </w:p>
    <w:p w:rsidR="00697D6D" w:rsidRDefault="00697D6D" w:rsidP="0008506A">
      <w:pPr>
        <w:pStyle w:val="PargrafodaLista"/>
        <w:rPr>
          <w:rFonts w:ascii="Arial" w:hAnsi="Arial" w:cs="Arial"/>
        </w:rPr>
      </w:pPr>
    </w:p>
    <w:p w:rsidR="00697D6D" w:rsidRPr="00046BA8" w:rsidRDefault="00697D6D" w:rsidP="0008506A">
      <w:pPr>
        <w:pStyle w:val="PargrafodaLista"/>
        <w:rPr>
          <w:rFonts w:ascii="Arial" w:hAnsi="Arial" w:cs="Arial"/>
        </w:rPr>
      </w:pPr>
    </w:p>
    <w:p w:rsidR="00B1755B" w:rsidRDefault="00B1755B" w:rsidP="00B1755B">
      <w:pPr>
        <w:pStyle w:val="PargrafodaLista"/>
        <w:ind w:left="284"/>
        <w:jc w:val="both"/>
        <w:rPr>
          <w:rFonts w:ascii="Arial" w:hAnsi="Arial" w:cs="Arial"/>
        </w:rPr>
      </w:pPr>
    </w:p>
    <w:p w:rsidR="00B1755B" w:rsidRDefault="00B1755B" w:rsidP="00B1755B">
      <w:pPr>
        <w:pStyle w:val="PargrafodaLista"/>
        <w:ind w:left="284"/>
        <w:jc w:val="both"/>
        <w:rPr>
          <w:rFonts w:ascii="Arial" w:hAnsi="Arial" w:cs="Arial"/>
        </w:rPr>
      </w:pPr>
    </w:p>
    <w:p w:rsidR="00B1755B" w:rsidRDefault="00B1755B" w:rsidP="00B1755B">
      <w:pPr>
        <w:pStyle w:val="PargrafodaLista"/>
        <w:ind w:left="284"/>
        <w:jc w:val="both"/>
        <w:rPr>
          <w:rFonts w:ascii="Arial" w:hAnsi="Arial" w:cs="Arial"/>
        </w:rPr>
      </w:pPr>
    </w:p>
    <w:p w:rsidR="00B1755B" w:rsidRDefault="00B1755B" w:rsidP="00B1755B">
      <w:pPr>
        <w:pStyle w:val="PargrafodaLista"/>
        <w:ind w:left="284"/>
        <w:jc w:val="both"/>
        <w:rPr>
          <w:rFonts w:ascii="Arial" w:hAnsi="Arial" w:cs="Arial"/>
        </w:rPr>
      </w:pPr>
    </w:p>
    <w:p w:rsidR="00550ED2" w:rsidRDefault="00550ED2" w:rsidP="00B1755B">
      <w:pPr>
        <w:pStyle w:val="PargrafodaLista"/>
        <w:ind w:left="284"/>
        <w:jc w:val="both"/>
        <w:rPr>
          <w:rFonts w:ascii="Arial" w:hAnsi="Arial" w:cs="Arial"/>
        </w:rPr>
      </w:pPr>
    </w:p>
    <w:p w:rsidR="00550ED2" w:rsidRDefault="00550ED2" w:rsidP="00B1755B">
      <w:pPr>
        <w:pStyle w:val="PargrafodaLista"/>
        <w:ind w:left="284"/>
        <w:jc w:val="both"/>
        <w:rPr>
          <w:rFonts w:ascii="Arial" w:hAnsi="Arial" w:cs="Arial"/>
        </w:rPr>
      </w:pPr>
    </w:p>
    <w:p w:rsidR="00550ED2" w:rsidRDefault="00550ED2" w:rsidP="00B1755B">
      <w:pPr>
        <w:pStyle w:val="PargrafodaLista"/>
        <w:ind w:left="284"/>
        <w:jc w:val="both"/>
        <w:rPr>
          <w:rFonts w:ascii="Arial" w:hAnsi="Arial" w:cs="Arial"/>
        </w:rPr>
      </w:pPr>
    </w:p>
    <w:p w:rsidR="0008506A" w:rsidRPr="00046BA8" w:rsidRDefault="0008506A" w:rsidP="00B1755B">
      <w:pPr>
        <w:pStyle w:val="PargrafodaLista"/>
        <w:ind w:left="284"/>
        <w:jc w:val="both"/>
        <w:rPr>
          <w:rFonts w:ascii="Arial" w:hAnsi="Arial" w:cs="Arial"/>
        </w:rPr>
      </w:pPr>
      <w:r w:rsidRPr="00046BA8">
        <w:rPr>
          <w:rFonts w:ascii="Arial" w:hAnsi="Arial" w:cs="Arial"/>
        </w:rPr>
        <w:t xml:space="preserve"> </w:t>
      </w:r>
    </w:p>
    <w:p w:rsidR="0008506A" w:rsidRDefault="0008506A" w:rsidP="0008506A">
      <w:pPr>
        <w:pStyle w:val="PargrafodaLista"/>
        <w:rPr>
          <w:rFonts w:ascii="Arial" w:hAnsi="Arial" w:cs="Arial"/>
        </w:rPr>
      </w:pPr>
    </w:p>
    <w:p w:rsidR="00B1755B" w:rsidRDefault="00FE3A89" w:rsidP="0008506A">
      <w:pPr>
        <w:pStyle w:val="PargrafodaLista"/>
        <w:rPr>
          <w:rFonts w:ascii="Arial" w:hAnsi="Arial" w:cs="Arial"/>
        </w:rPr>
      </w:pPr>
      <w:r>
        <w:rPr>
          <w:rFonts w:ascii="Arial" w:hAnsi="Arial" w:cs="Arial"/>
          <w:noProof/>
          <w:lang w:eastAsia="pt-BR"/>
        </w:rPr>
        <w:pict>
          <v:shape id="_x0000_s1131" type="#_x0000_t202" style="position:absolute;left:0;text-align:left;margin-left:7.95pt;margin-top:-6.05pt;width:412.8pt;height:87pt;z-index:251762688">
            <v:textbox>
              <w:txbxContent>
                <w:p w:rsidR="00C24F18" w:rsidRPr="00B1755B" w:rsidRDefault="00C24F18" w:rsidP="00302D8B">
                  <w:pPr>
                    <w:spacing w:after="0" w:line="240" w:lineRule="auto"/>
                    <w:jc w:val="both"/>
                    <w:rPr>
                      <w:rFonts w:ascii="Arial" w:hAnsi="Arial" w:cs="Arial"/>
                    </w:rPr>
                  </w:pPr>
                  <w:r w:rsidRPr="00B1755B">
                    <w:rPr>
                      <w:rFonts w:ascii="Arial" w:hAnsi="Arial" w:cs="Arial"/>
                    </w:rPr>
                    <w:t xml:space="preserve">Por outro lado, deve se destacar que o artigo 37 da CF, ao qual foi inserido o parágrafo 15 via EC 103/2019, utilizado como um dos supedâneos para a negativa do Governo do Estado encontra-se no Título III [Da Organização do Estado] capítulo VII, que regula a Administração Pública direta e indireta, conforme o “caput”. </w:t>
                  </w:r>
                </w:p>
                <w:p w:rsidR="00C24F18" w:rsidRDefault="00C24F18"/>
              </w:txbxContent>
            </v:textbox>
          </v:shape>
        </w:pict>
      </w:r>
    </w:p>
    <w:p w:rsidR="00B1755B" w:rsidRDefault="00B1755B" w:rsidP="0008506A">
      <w:pPr>
        <w:pStyle w:val="PargrafodaLista"/>
        <w:rPr>
          <w:rFonts w:ascii="Arial" w:hAnsi="Arial" w:cs="Arial"/>
        </w:rPr>
      </w:pPr>
    </w:p>
    <w:p w:rsidR="00B1755B" w:rsidRDefault="00B1755B" w:rsidP="0008506A">
      <w:pPr>
        <w:pStyle w:val="PargrafodaLista"/>
        <w:rPr>
          <w:rFonts w:ascii="Arial" w:hAnsi="Arial" w:cs="Arial"/>
        </w:rPr>
      </w:pPr>
    </w:p>
    <w:p w:rsidR="00B1755B" w:rsidRDefault="00B1755B" w:rsidP="0008506A">
      <w:pPr>
        <w:pStyle w:val="PargrafodaLista"/>
        <w:rPr>
          <w:rFonts w:ascii="Arial" w:hAnsi="Arial" w:cs="Arial"/>
        </w:rPr>
      </w:pPr>
    </w:p>
    <w:p w:rsidR="00B1755B" w:rsidRDefault="00B1755B" w:rsidP="0008506A">
      <w:pPr>
        <w:pStyle w:val="PargrafodaLista"/>
        <w:rPr>
          <w:rFonts w:ascii="Arial" w:hAnsi="Arial" w:cs="Arial"/>
        </w:rPr>
      </w:pPr>
    </w:p>
    <w:p w:rsidR="00B1755B" w:rsidRDefault="00FE3A89" w:rsidP="0008506A">
      <w:pPr>
        <w:pStyle w:val="PargrafodaLista"/>
        <w:rPr>
          <w:rFonts w:ascii="Arial" w:hAnsi="Arial" w:cs="Arial"/>
        </w:rPr>
      </w:pPr>
      <w:r>
        <w:rPr>
          <w:rFonts w:ascii="Arial" w:hAnsi="Arial" w:cs="Arial"/>
          <w:noProof/>
          <w:lang w:eastAsia="pt-BR"/>
        </w:rPr>
        <w:pict>
          <v:shape id="_x0000_s1178" type="#_x0000_t32" style="position:absolute;left:0;text-align:left;margin-left:206.55pt;margin-top:323.8pt;width:.6pt;height:37.8pt;z-index:251806720" o:connectortype="straight" strokeweight="2.25pt">
            <v:stroke endarrow="block"/>
          </v:shape>
        </w:pict>
      </w:r>
      <w:r>
        <w:rPr>
          <w:rFonts w:ascii="Arial" w:hAnsi="Arial" w:cs="Arial"/>
          <w:noProof/>
          <w:lang w:eastAsia="pt-BR"/>
        </w:rPr>
        <w:pict>
          <v:shape id="_x0000_s1177" type="#_x0000_t32" style="position:absolute;left:0;text-align:left;margin-left:199.35pt;margin-top:8.2pt;width:.6pt;height:37.8pt;z-index:251805696" o:connectortype="straight" strokeweight="2.25pt">
            <v:stroke endarrow="block"/>
          </v:shape>
        </w:pict>
      </w:r>
    </w:p>
    <w:p w:rsidR="00B1755B" w:rsidRDefault="00B1755B" w:rsidP="0008506A">
      <w:pPr>
        <w:pStyle w:val="PargrafodaLista"/>
        <w:rPr>
          <w:rFonts w:ascii="Arial" w:hAnsi="Arial" w:cs="Arial"/>
        </w:rPr>
      </w:pPr>
    </w:p>
    <w:p w:rsidR="00B1755B" w:rsidRPr="00B1755B" w:rsidRDefault="00F965A4" w:rsidP="0008506A">
      <w:pPr>
        <w:pStyle w:val="PargrafodaLista"/>
        <w:rPr>
          <w:rFonts w:ascii="Arial" w:hAnsi="Arial" w:cs="Arial"/>
          <w:b/>
        </w:rPr>
      </w:pPr>
      <w:r>
        <w:rPr>
          <w:rFonts w:ascii="Arial" w:hAnsi="Arial" w:cs="Arial"/>
          <w:b/>
        </w:rPr>
        <w:t xml:space="preserve">                                                        Motivos</w:t>
      </w:r>
    </w:p>
    <w:p w:rsidR="00B1755B" w:rsidRPr="00046BA8" w:rsidRDefault="00FE3A89" w:rsidP="0008506A">
      <w:pPr>
        <w:pStyle w:val="PargrafodaLista"/>
        <w:rPr>
          <w:rFonts w:ascii="Arial" w:hAnsi="Arial" w:cs="Arial"/>
        </w:rPr>
      </w:pPr>
      <w:r>
        <w:rPr>
          <w:rFonts w:ascii="Arial" w:hAnsi="Arial" w:cs="Arial"/>
          <w:noProof/>
          <w:lang w:eastAsia="pt-BR"/>
        </w:rPr>
        <w:pict>
          <v:shape id="_x0000_s1132" type="#_x0000_t202" style="position:absolute;left:0;text-align:left;margin-left:7.95pt;margin-top:2.4pt;width:417pt;height:277.8pt;z-index:251763712">
            <v:textbox>
              <w:txbxContent>
                <w:p w:rsidR="00C24F18" w:rsidRPr="00B1755B" w:rsidRDefault="00C24F18" w:rsidP="00302D8B">
                  <w:pPr>
                    <w:pStyle w:val="PargrafodaLista"/>
                    <w:numPr>
                      <w:ilvl w:val="0"/>
                      <w:numId w:val="9"/>
                    </w:numPr>
                    <w:spacing w:after="0" w:line="240" w:lineRule="auto"/>
                    <w:ind w:left="284" w:hanging="284"/>
                    <w:jc w:val="both"/>
                    <w:rPr>
                      <w:rFonts w:ascii="Arial" w:hAnsi="Arial" w:cs="Arial"/>
                    </w:rPr>
                  </w:pPr>
                  <w:r w:rsidRPr="00B1755B">
                    <w:rPr>
                      <w:rFonts w:ascii="Arial" w:hAnsi="Arial" w:cs="Arial"/>
                    </w:rPr>
                    <w:t xml:space="preserve">Os incisos I e II referem-se a cargos e empregos públicos, estabelecendo que a investidura </w:t>
                  </w:r>
                  <w:proofErr w:type="gramStart"/>
                  <w:r w:rsidRPr="00B1755B">
                    <w:rPr>
                      <w:rFonts w:ascii="Arial" w:hAnsi="Arial" w:cs="Arial"/>
                    </w:rPr>
                    <w:t>depende</w:t>
                  </w:r>
                  <w:proofErr w:type="gramEnd"/>
                  <w:r w:rsidRPr="00B1755B">
                    <w:rPr>
                      <w:rFonts w:ascii="Arial" w:hAnsi="Arial" w:cs="Arial"/>
                    </w:rPr>
                    <w:t xml:space="preserve"> de aprovação prévia em concurso público. </w:t>
                  </w:r>
                </w:p>
                <w:p w:rsidR="00C24F18" w:rsidRPr="00046BA8" w:rsidRDefault="00C24F18" w:rsidP="00302D8B">
                  <w:pPr>
                    <w:pStyle w:val="PargrafodaLista"/>
                    <w:spacing w:after="0" w:line="240" w:lineRule="auto"/>
                    <w:rPr>
                      <w:rFonts w:ascii="Arial" w:hAnsi="Arial" w:cs="Arial"/>
                    </w:rPr>
                  </w:pPr>
                </w:p>
                <w:p w:rsidR="00C24F18" w:rsidRPr="00046BA8" w:rsidRDefault="00C24F18" w:rsidP="00302D8B">
                  <w:pPr>
                    <w:pStyle w:val="PargrafodaLista"/>
                    <w:numPr>
                      <w:ilvl w:val="0"/>
                      <w:numId w:val="9"/>
                    </w:numPr>
                    <w:spacing w:after="0" w:line="240" w:lineRule="auto"/>
                    <w:ind w:left="284" w:hanging="284"/>
                    <w:jc w:val="both"/>
                    <w:rPr>
                      <w:rFonts w:ascii="Arial" w:hAnsi="Arial" w:cs="Arial"/>
                    </w:rPr>
                  </w:pPr>
                  <w:r w:rsidRPr="00046BA8">
                    <w:rPr>
                      <w:rFonts w:ascii="Arial" w:hAnsi="Arial" w:cs="Arial"/>
                    </w:rPr>
                    <w:t xml:space="preserve">No inciso X encontra-se regra fundamental estabelecendo que a remuneração dos servidores somente </w:t>
                  </w:r>
                  <w:proofErr w:type="gramStart"/>
                  <w:r w:rsidRPr="00046BA8">
                    <w:rPr>
                      <w:rFonts w:ascii="Arial" w:hAnsi="Arial" w:cs="Arial"/>
                    </w:rPr>
                    <w:t>poderá</w:t>
                  </w:r>
                  <w:proofErr w:type="gramEnd"/>
                  <w:r w:rsidRPr="00046BA8">
                    <w:rPr>
                      <w:rFonts w:ascii="Arial" w:hAnsi="Arial" w:cs="Arial"/>
                    </w:rPr>
                    <w:t xml:space="preserve"> ser fixada ou alterada por lei específica. </w:t>
                  </w:r>
                </w:p>
                <w:p w:rsidR="00C24F18" w:rsidRPr="00046BA8" w:rsidRDefault="00C24F18" w:rsidP="00302D8B">
                  <w:pPr>
                    <w:pStyle w:val="PargrafodaLista"/>
                    <w:spacing w:after="0" w:line="240" w:lineRule="auto"/>
                    <w:ind w:left="284"/>
                    <w:jc w:val="both"/>
                    <w:rPr>
                      <w:rFonts w:ascii="Arial" w:hAnsi="Arial" w:cs="Arial"/>
                    </w:rPr>
                  </w:pPr>
                </w:p>
                <w:p w:rsidR="00C24F18" w:rsidRPr="00046BA8" w:rsidRDefault="00C24F18" w:rsidP="00302D8B">
                  <w:pPr>
                    <w:pStyle w:val="PargrafodaLista"/>
                    <w:numPr>
                      <w:ilvl w:val="0"/>
                      <w:numId w:val="9"/>
                    </w:numPr>
                    <w:spacing w:after="0" w:line="240" w:lineRule="auto"/>
                    <w:ind w:left="284" w:hanging="284"/>
                    <w:jc w:val="both"/>
                    <w:rPr>
                      <w:rFonts w:ascii="Arial" w:hAnsi="Arial" w:cs="Arial"/>
                    </w:rPr>
                  </w:pPr>
                  <w:r w:rsidRPr="00046BA8">
                    <w:rPr>
                      <w:rFonts w:ascii="Arial" w:hAnsi="Arial" w:cs="Arial"/>
                    </w:rPr>
                    <w:t xml:space="preserve">Portanto, não abrange os empregados das empresas prestadoras de serviços comerciais, ainda que o Estado seja o maior acionista por ter desapropriado </w:t>
                  </w:r>
                  <w:r>
                    <w:rPr>
                      <w:rFonts w:ascii="Arial" w:hAnsi="Arial" w:cs="Arial"/>
                    </w:rPr>
                    <w:t xml:space="preserve">parte das </w:t>
                  </w:r>
                  <w:r w:rsidRPr="00046BA8">
                    <w:rPr>
                      <w:rFonts w:ascii="Arial" w:hAnsi="Arial" w:cs="Arial"/>
                    </w:rPr>
                    <w:t xml:space="preserve">ações, como se deu com a CIA. PAULISTA que mudou o nome para FEPASA. </w:t>
                  </w:r>
                </w:p>
                <w:p w:rsidR="00C24F18" w:rsidRPr="00046BA8" w:rsidRDefault="00C24F18" w:rsidP="00302D8B">
                  <w:pPr>
                    <w:pStyle w:val="PargrafodaLista"/>
                    <w:spacing w:after="0" w:line="240" w:lineRule="auto"/>
                    <w:ind w:left="284"/>
                    <w:jc w:val="both"/>
                    <w:rPr>
                      <w:rFonts w:ascii="Arial" w:hAnsi="Arial" w:cs="Arial"/>
                    </w:rPr>
                  </w:pPr>
                </w:p>
                <w:p w:rsidR="00C24F18" w:rsidRPr="00046BA8" w:rsidRDefault="00C24F18" w:rsidP="00302D8B">
                  <w:pPr>
                    <w:pStyle w:val="PargrafodaLista"/>
                    <w:numPr>
                      <w:ilvl w:val="0"/>
                      <w:numId w:val="9"/>
                    </w:numPr>
                    <w:spacing w:after="0" w:line="240" w:lineRule="auto"/>
                    <w:ind w:left="284" w:hanging="284"/>
                    <w:jc w:val="both"/>
                    <w:rPr>
                      <w:rFonts w:ascii="Arial" w:hAnsi="Arial" w:cs="Arial"/>
                    </w:rPr>
                  </w:pPr>
                  <w:r w:rsidRPr="00046BA8">
                    <w:rPr>
                      <w:rFonts w:ascii="Arial" w:hAnsi="Arial" w:cs="Arial"/>
                    </w:rPr>
                    <w:t>A FEPASA e seus empregados submetem-se às regras impostas pelo artigo 173 da Constituição da República [</w:t>
                  </w:r>
                  <w:r w:rsidRPr="00B1755B">
                    <w:rPr>
                      <w:rFonts w:ascii="Arial" w:hAnsi="Arial" w:cs="Arial"/>
                    </w:rPr>
                    <w:t>trata da iniciativa privada</w:t>
                  </w:r>
                  <w:r w:rsidRPr="00046BA8">
                    <w:rPr>
                      <w:rFonts w:ascii="Arial" w:hAnsi="Arial" w:cs="Arial"/>
                    </w:rPr>
                    <w:t>], inserido no Capítulo I, do Título VII, que regulamenta a Ordem Econômica e Financeira [</w:t>
                  </w:r>
                  <w:r w:rsidRPr="00B1755B">
                    <w:rPr>
                      <w:rFonts w:ascii="Arial" w:hAnsi="Arial" w:cs="Arial"/>
                    </w:rPr>
                    <w:t>não à Administração Pública</w:t>
                  </w:r>
                  <w:r w:rsidRPr="00046BA8">
                    <w:rPr>
                      <w:rFonts w:ascii="Arial" w:hAnsi="Arial" w:cs="Arial"/>
                    </w:rPr>
                    <w:t xml:space="preserve">], sendo certo que o inciso II do parágrafo 1º é de clareza meridiana ao impor a “sujeição ao regime jurídico próprio das empresas privadas, inclusive quanto aos direitos e obrigações </w:t>
                  </w:r>
                  <w:r w:rsidRPr="00B1755B">
                    <w:rPr>
                      <w:rFonts w:ascii="Arial" w:hAnsi="Arial" w:cs="Arial"/>
                    </w:rPr>
                    <w:t>civis</w:t>
                  </w:r>
                  <w:r w:rsidRPr="00046BA8">
                    <w:rPr>
                      <w:rFonts w:ascii="Arial" w:hAnsi="Arial" w:cs="Arial"/>
                    </w:rPr>
                    <w:t xml:space="preserve">, comerciais, TRABALHISTAS e tributárias”. </w:t>
                  </w:r>
                </w:p>
                <w:p w:rsidR="00C24F18" w:rsidRDefault="00C24F18"/>
              </w:txbxContent>
            </v:textbox>
          </v:shape>
        </w:pict>
      </w:r>
    </w:p>
    <w:p w:rsidR="0008506A" w:rsidRDefault="0008506A" w:rsidP="0008506A">
      <w:pPr>
        <w:pStyle w:val="PargrafodaLista"/>
        <w:rPr>
          <w:rFonts w:ascii="Arial" w:hAnsi="Arial" w:cs="Arial"/>
        </w:rPr>
      </w:pPr>
    </w:p>
    <w:p w:rsidR="00B1755B" w:rsidRDefault="00B1755B" w:rsidP="0008506A">
      <w:pPr>
        <w:pStyle w:val="PargrafodaLista"/>
        <w:rPr>
          <w:rFonts w:ascii="Arial" w:hAnsi="Arial" w:cs="Arial"/>
        </w:rPr>
      </w:pPr>
    </w:p>
    <w:p w:rsidR="00B1755B" w:rsidRDefault="00B1755B" w:rsidP="0008506A">
      <w:pPr>
        <w:pStyle w:val="PargrafodaLista"/>
        <w:rPr>
          <w:rFonts w:ascii="Arial" w:hAnsi="Arial" w:cs="Arial"/>
        </w:rPr>
      </w:pPr>
    </w:p>
    <w:p w:rsidR="00B1755B" w:rsidRDefault="00B1755B" w:rsidP="0008506A">
      <w:pPr>
        <w:pStyle w:val="PargrafodaLista"/>
        <w:rPr>
          <w:rFonts w:ascii="Arial" w:hAnsi="Arial" w:cs="Arial"/>
        </w:rPr>
      </w:pPr>
    </w:p>
    <w:p w:rsidR="00B1755B" w:rsidRDefault="00B1755B" w:rsidP="0008506A">
      <w:pPr>
        <w:pStyle w:val="PargrafodaLista"/>
        <w:rPr>
          <w:rFonts w:ascii="Arial" w:hAnsi="Arial" w:cs="Arial"/>
        </w:rPr>
      </w:pPr>
    </w:p>
    <w:p w:rsidR="00B1755B" w:rsidRPr="00046BA8" w:rsidRDefault="00B1755B" w:rsidP="0008506A">
      <w:pPr>
        <w:pStyle w:val="PargrafodaLista"/>
        <w:rPr>
          <w:rFonts w:ascii="Arial" w:hAnsi="Arial" w:cs="Arial"/>
        </w:rPr>
      </w:pPr>
    </w:p>
    <w:p w:rsidR="00B1755B" w:rsidRDefault="00B1755B" w:rsidP="0008506A">
      <w:pPr>
        <w:pStyle w:val="PargrafodaLista"/>
        <w:ind w:left="284"/>
        <w:jc w:val="both"/>
        <w:rPr>
          <w:rFonts w:ascii="Arial" w:hAnsi="Arial" w:cs="Arial"/>
        </w:rPr>
      </w:pPr>
    </w:p>
    <w:p w:rsidR="00B1755B" w:rsidRDefault="00B1755B" w:rsidP="0008506A">
      <w:pPr>
        <w:pStyle w:val="PargrafodaLista"/>
        <w:ind w:left="284"/>
        <w:jc w:val="both"/>
        <w:rPr>
          <w:rFonts w:ascii="Arial" w:hAnsi="Arial" w:cs="Arial"/>
        </w:rPr>
      </w:pPr>
    </w:p>
    <w:p w:rsidR="00B1755B" w:rsidRDefault="00B1755B" w:rsidP="0008506A">
      <w:pPr>
        <w:pStyle w:val="PargrafodaLista"/>
        <w:ind w:left="284"/>
        <w:jc w:val="both"/>
        <w:rPr>
          <w:rFonts w:ascii="Arial" w:hAnsi="Arial" w:cs="Arial"/>
        </w:rPr>
      </w:pPr>
    </w:p>
    <w:p w:rsidR="00B1755B" w:rsidRDefault="00B1755B" w:rsidP="0008506A">
      <w:pPr>
        <w:pStyle w:val="PargrafodaLista"/>
        <w:ind w:left="284"/>
        <w:jc w:val="both"/>
        <w:rPr>
          <w:rFonts w:ascii="Arial" w:hAnsi="Arial" w:cs="Arial"/>
        </w:rPr>
      </w:pPr>
    </w:p>
    <w:p w:rsidR="00B1755B" w:rsidRDefault="00B1755B" w:rsidP="0008506A">
      <w:pPr>
        <w:pStyle w:val="PargrafodaLista"/>
        <w:ind w:left="284"/>
        <w:jc w:val="both"/>
        <w:rPr>
          <w:rFonts w:ascii="Arial" w:hAnsi="Arial" w:cs="Arial"/>
        </w:rPr>
      </w:pPr>
    </w:p>
    <w:p w:rsidR="00B1755B" w:rsidRDefault="00B1755B" w:rsidP="0008506A">
      <w:pPr>
        <w:pStyle w:val="PargrafodaLista"/>
        <w:ind w:left="284"/>
        <w:jc w:val="both"/>
        <w:rPr>
          <w:rFonts w:ascii="Arial" w:hAnsi="Arial" w:cs="Arial"/>
        </w:rPr>
      </w:pPr>
    </w:p>
    <w:p w:rsidR="00B1755B" w:rsidRDefault="00B1755B" w:rsidP="0008506A">
      <w:pPr>
        <w:pStyle w:val="PargrafodaLista"/>
        <w:ind w:left="284"/>
        <w:jc w:val="both"/>
        <w:rPr>
          <w:rFonts w:ascii="Arial" w:hAnsi="Arial" w:cs="Arial"/>
        </w:rPr>
      </w:pPr>
    </w:p>
    <w:p w:rsidR="00B1755B" w:rsidRDefault="00B1755B" w:rsidP="0008506A">
      <w:pPr>
        <w:pStyle w:val="PargrafodaLista"/>
        <w:ind w:left="284"/>
        <w:jc w:val="both"/>
        <w:rPr>
          <w:rFonts w:ascii="Arial" w:hAnsi="Arial" w:cs="Arial"/>
        </w:rPr>
      </w:pPr>
    </w:p>
    <w:p w:rsidR="00B1755B" w:rsidRDefault="00B1755B" w:rsidP="0008506A">
      <w:pPr>
        <w:pStyle w:val="PargrafodaLista"/>
        <w:ind w:left="284"/>
        <w:jc w:val="both"/>
        <w:rPr>
          <w:rFonts w:ascii="Arial" w:hAnsi="Arial" w:cs="Arial"/>
        </w:rPr>
      </w:pPr>
    </w:p>
    <w:p w:rsidR="00B1755B" w:rsidRDefault="00B1755B" w:rsidP="0008506A">
      <w:pPr>
        <w:pStyle w:val="PargrafodaLista"/>
        <w:ind w:left="284"/>
        <w:jc w:val="both"/>
        <w:rPr>
          <w:rFonts w:ascii="Arial" w:hAnsi="Arial" w:cs="Arial"/>
        </w:rPr>
      </w:pPr>
    </w:p>
    <w:p w:rsidR="00B1755B" w:rsidRDefault="00B1755B" w:rsidP="0008506A">
      <w:pPr>
        <w:pStyle w:val="PargrafodaLista"/>
        <w:ind w:left="284"/>
        <w:jc w:val="both"/>
        <w:rPr>
          <w:rFonts w:ascii="Arial" w:hAnsi="Arial" w:cs="Arial"/>
        </w:rPr>
      </w:pPr>
    </w:p>
    <w:p w:rsidR="00B1755B" w:rsidRDefault="00B1755B" w:rsidP="0008506A">
      <w:pPr>
        <w:pStyle w:val="PargrafodaLista"/>
        <w:ind w:left="284"/>
        <w:jc w:val="both"/>
        <w:rPr>
          <w:rFonts w:ascii="Arial" w:hAnsi="Arial" w:cs="Arial"/>
        </w:rPr>
      </w:pPr>
    </w:p>
    <w:p w:rsidR="00B1755B" w:rsidRDefault="00B1755B" w:rsidP="0008506A">
      <w:pPr>
        <w:pStyle w:val="PargrafodaLista"/>
        <w:ind w:left="284"/>
        <w:jc w:val="both"/>
        <w:rPr>
          <w:rFonts w:ascii="Arial" w:hAnsi="Arial" w:cs="Arial"/>
        </w:rPr>
      </w:pPr>
    </w:p>
    <w:p w:rsidR="00B1755B" w:rsidRPr="00F965A4" w:rsidRDefault="00F965A4" w:rsidP="0008506A">
      <w:pPr>
        <w:pStyle w:val="PargrafodaLista"/>
        <w:ind w:left="284"/>
        <w:jc w:val="both"/>
        <w:rPr>
          <w:rFonts w:ascii="Arial" w:hAnsi="Arial" w:cs="Arial"/>
          <w:b/>
        </w:rPr>
      </w:pPr>
      <w:r>
        <w:rPr>
          <w:rFonts w:ascii="Arial" w:hAnsi="Arial" w:cs="Arial"/>
        </w:rPr>
        <w:t xml:space="preserve">                                                                </w:t>
      </w:r>
      <w:r w:rsidRPr="00F965A4">
        <w:rPr>
          <w:rFonts w:ascii="Arial" w:hAnsi="Arial" w:cs="Arial"/>
          <w:b/>
        </w:rPr>
        <w:t>Conclui-se</w:t>
      </w:r>
    </w:p>
    <w:p w:rsidR="00B1755B" w:rsidRDefault="00FE3A89" w:rsidP="0008506A">
      <w:pPr>
        <w:pStyle w:val="PargrafodaLista"/>
        <w:ind w:left="284"/>
        <w:jc w:val="both"/>
        <w:rPr>
          <w:rFonts w:ascii="Arial" w:hAnsi="Arial" w:cs="Arial"/>
        </w:rPr>
      </w:pPr>
      <w:r>
        <w:rPr>
          <w:rFonts w:ascii="Arial" w:hAnsi="Arial" w:cs="Arial"/>
          <w:noProof/>
          <w:lang w:eastAsia="pt-BR"/>
        </w:rPr>
        <w:pict>
          <v:shape id="_x0000_s1133" type="#_x0000_t202" style="position:absolute;left:0;text-align:left;margin-left:4.95pt;margin-top:9.95pt;width:420pt;height:276pt;z-index:251764736">
            <v:textbox>
              <w:txbxContent>
                <w:p w:rsidR="00C24F18" w:rsidRPr="005C30D4" w:rsidRDefault="00C24F18" w:rsidP="00F965A4">
                  <w:pPr>
                    <w:spacing w:after="0" w:line="240" w:lineRule="auto"/>
                    <w:jc w:val="both"/>
                    <w:rPr>
                      <w:rFonts w:ascii="Arial" w:hAnsi="Arial" w:cs="Arial"/>
                    </w:rPr>
                  </w:pPr>
                  <w:r w:rsidRPr="005C30D4">
                    <w:rPr>
                      <w:rFonts w:ascii="Arial" w:hAnsi="Arial" w:cs="Arial"/>
                    </w:rPr>
                    <w:t>Em assim sendo, A PENSIONISTA DO FERROVIÁRIO DA FEPASA É DEPENDENTE PREVIDENCIÁRIA DE:</w:t>
                  </w:r>
                </w:p>
                <w:p w:rsidR="00C24F18" w:rsidRPr="00046BA8" w:rsidRDefault="00C24F18" w:rsidP="00F965A4">
                  <w:pPr>
                    <w:pStyle w:val="PargrafodaLista"/>
                    <w:numPr>
                      <w:ilvl w:val="0"/>
                      <w:numId w:val="7"/>
                    </w:numPr>
                    <w:spacing w:after="0" w:line="240" w:lineRule="auto"/>
                    <w:ind w:left="851" w:hanging="283"/>
                    <w:jc w:val="both"/>
                    <w:rPr>
                      <w:rFonts w:ascii="Arial" w:hAnsi="Arial" w:cs="Arial"/>
                    </w:rPr>
                  </w:pPr>
                  <w:proofErr w:type="gramStart"/>
                  <w:r w:rsidRPr="00046BA8">
                    <w:rPr>
                      <w:rFonts w:ascii="Arial" w:hAnsi="Arial" w:cs="Arial"/>
                    </w:rPr>
                    <w:t>empregado</w:t>
                  </w:r>
                  <w:proofErr w:type="gramEnd"/>
                  <w:r w:rsidRPr="00046BA8">
                    <w:rPr>
                      <w:rFonts w:ascii="Arial" w:hAnsi="Arial" w:cs="Arial"/>
                    </w:rPr>
                    <w:t xml:space="preserve"> de empresa prestadora de serviços comerciais [</w:t>
                  </w:r>
                  <w:r w:rsidRPr="00FA641F">
                    <w:rPr>
                      <w:rFonts w:ascii="Arial" w:hAnsi="Arial" w:cs="Arial"/>
                      <w:i/>
                    </w:rPr>
                    <w:t>não são próprios do Estado, conforme artigo 173</w:t>
                  </w:r>
                  <w:r w:rsidRPr="00046BA8">
                    <w:rPr>
                      <w:rFonts w:ascii="Arial" w:hAnsi="Arial" w:cs="Arial"/>
                    </w:rPr>
                    <w:t>] que foi contratado sem prévia aprovação em concurso público [</w:t>
                  </w:r>
                  <w:r w:rsidRPr="00FA641F">
                    <w:rPr>
                      <w:rFonts w:ascii="Arial" w:hAnsi="Arial" w:cs="Arial"/>
                      <w:i/>
                    </w:rPr>
                    <w:t>sem incidência dos incisos I e II do art. 37</w:t>
                  </w:r>
                  <w:r w:rsidRPr="00046BA8">
                    <w:rPr>
                      <w:rFonts w:ascii="Arial" w:hAnsi="Arial" w:cs="Arial"/>
                    </w:rPr>
                    <w:t>],</w:t>
                  </w:r>
                </w:p>
                <w:p w:rsidR="00C24F18" w:rsidRPr="00046BA8" w:rsidRDefault="00C24F18" w:rsidP="00F965A4">
                  <w:pPr>
                    <w:pStyle w:val="PargrafodaLista"/>
                    <w:numPr>
                      <w:ilvl w:val="0"/>
                      <w:numId w:val="7"/>
                    </w:numPr>
                    <w:spacing w:after="0" w:line="240" w:lineRule="auto"/>
                    <w:ind w:left="851" w:hanging="283"/>
                    <w:jc w:val="both"/>
                    <w:rPr>
                      <w:rFonts w:ascii="Arial" w:hAnsi="Arial" w:cs="Arial"/>
                    </w:rPr>
                  </w:pPr>
                  <w:proofErr w:type="gramStart"/>
                  <w:r w:rsidRPr="00046BA8">
                    <w:rPr>
                      <w:rFonts w:ascii="Arial" w:hAnsi="Arial" w:cs="Arial"/>
                    </w:rPr>
                    <w:t>titular</w:t>
                  </w:r>
                  <w:proofErr w:type="gramEnd"/>
                  <w:r w:rsidRPr="00046BA8">
                    <w:rPr>
                      <w:rFonts w:ascii="Arial" w:hAnsi="Arial" w:cs="Arial"/>
                    </w:rPr>
                    <w:t xml:space="preserve"> de cargo que não foi criado por lei, e sim em consequência de acordo coletivo, </w:t>
                  </w:r>
                </w:p>
                <w:p w:rsidR="00C24F18" w:rsidRPr="00046BA8" w:rsidRDefault="00C24F18" w:rsidP="00F965A4">
                  <w:pPr>
                    <w:pStyle w:val="PargrafodaLista"/>
                    <w:numPr>
                      <w:ilvl w:val="0"/>
                      <w:numId w:val="7"/>
                    </w:numPr>
                    <w:spacing w:after="0" w:line="240" w:lineRule="auto"/>
                    <w:ind w:left="851" w:hanging="283"/>
                    <w:jc w:val="both"/>
                    <w:rPr>
                      <w:rFonts w:ascii="Arial" w:hAnsi="Arial" w:cs="Arial"/>
                    </w:rPr>
                  </w:pPr>
                  <w:proofErr w:type="gramStart"/>
                  <w:r w:rsidRPr="00046BA8">
                    <w:rPr>
                      <w:rFonts w:ascii="Arial" w:hAnsi="Arial" w:cs="Arial"/>
                    </w:rPr>
                    <w:t>com</w:t>
                  </w:r>
                  <w:proofErr w:type="gramEnd"/>
                  <w:r w:rsidRPr="00046BA8">
                    <w:rPr>
                      <w:rFonts w:ascii="Arial" w:hAnsi="Arial" w:cs="Arial"/>
                    </w:rPr>
                    <w:t xml:space="preserve"> salário estipulado em acordo coletivo e reajustado por índices fixados em negociações coletivas com os Sindicatos da categoria [</w:t>
                  </w:r>
                  <w:r w:rsidRPr="00FA641F">
                    <w:rPr>
                      <w:rFonts w:ascii="Arial" w:hAnsi="Arial" w:cs="Arial"/>
                      <w:i/>
                    </w:rPr>
                    <w:t>não por lei específica – inciso X do § 1º do art. 37</w:t>
                  </w:r>
                  <w:r w:rsidRPr="00046BA8">
                    <w:rPr>
                      <w:rFonts w:ascii="Arial" w:hAnsi="Arial" w:cs="Arial"/>
                    </w:rPr>
                    <w:t xml:space="preserve">], </w:t>
                  </w:r>
                </w:p>
                <w:p w:rsidR="00C24F18" w:rsidRPr="00046BA8" w:rsidRDefault="00C24F18" w:rsidP="00F965A4">
                  <w:pPr>
                    <w:pStyle w:val="PargrafodaLista"/>
                    <w:numPr>
                      <w:ilvl w:val="0"/>
                      <w:numId w:val="7"/>
                    </w:numPr>
                    <w:spacing w:after="0" w:line="240" w:lineRule="auto"/>
                    <w:ind w:left="851" w:hanging="283"/>
                    <w:jc w:val="both"/>
                    <w:rPr>
                      <w:rFonts w:ascii="Arial" w:hAnsi="Arial" w:cs="Arial"/>
                    </w:rPr>
                  </w:pPr>
                  <w:proofErr w:type="gramStart"/>
                  <w:r w:rsidRPr="00046BA8">
                    <w:rPr>
                      <w:rFonts w:ascii="Arial" w:hAnsi="Arial" w:cs="Arial"/>
                    </w:rPr>
                    <w:t>optante</w:t>
                  </w:r>
                  <w:proofErr w:type="gramEnd"/>
                  <w:r w:rsidRPr="00046BA8">
                    <w:rPr>
                      <w:rFonts w:ascii="Arial" w:hAnsi="Arial" w:cs="Arial"/>
                    </w:rPr>
                    <w:t xml:space="preserve"> pelo regime do FGTS</w:t>
                  </w:r>
                  <w:r>
                    <w:rPr>
                      <w:rFonts w:ascii="Arial" w:hAnsi="Arial" w:cs="Arial"/>
                    </w:rPr>
                    <w:t xml:space="preserve"> e com direito a participação </w:t>
                  </w:r>
                  <w:r w:rsidRPr="00046BA8">
                    <w:rPr>
                      <w:rFonts w:ascii="Arial" w:hAnsi="Arial" w:cs="Arial"/>
                    </w:rPr>
                    <w:t xml:space="preserve">nos Lucros </w:t>
                  </w:r>
                  <w:r>
                    <w:rPr>
                      <w:rFonts w:ascii="Arial" w:hAnsi="Arial" w:cs="Arial"/>
                    </w:rPr>
                    <w:t>e Resultados, benefícios indevidos aos servidores públicos.</w:t>
                  </w:r>
                </w:p>
                <w:p w:rsidR="00C24F18" w:rsidRPr="00046BA8" w:rsidRDefault="00C24F18" w:rsidP="00F965A4">
                  <w:pPr>
                    <w:pStyle w:val="PargrafodaLista"/>
                    <w:numPr>
                      <w:ilvl w:val="0"/>
                      <w:numId w:val="7"/>
                    </w:numPr>
                    <w:spacing w:after="0" w:line="240" w:lineRule="auto"/>
                    <w:ind w:left="851" w:hanging="283"/>
                    <w:jc w:val="both"/>
                    <w:rPr>
                      <w:rFonts w:ascii="Arial" w:hAnsi="Arial" w:cs="Arial"/>
                    </w:rPr>
                  </w:pPr>
                  <w:proofErr w:type="gramStart"/>
                  <w:r w:rsidRPr="00046BA8">
                    <w:rPr>
                      <w:rFonts w:ascii="Arial" w:hAnsi="Arial" w:cs="Arial"/>
                    </w:rPr>
                    <w:t>que</w:t>
                  </w:r>
                  <w:proofErr w:type="gramEnd"/>
                  <w:r w:rsidRPr="00046BA8">
                    <w:rPr>
                      <w:rFonts w:ascii="Arial" w:hAnsi="Arial" w:cs="Arial"/>
                    </w:rPr>
                    <w:t xml:space="preserve"> contribuiu e se aposentou pelo Regime </w:t>
                  </w:r>
                  <w:r w:rsidRPr="006A0F7C">
                    <w:rPr>
                      <w:rFonts w:ascii="Arial" w:hAnsi="Arial" w:cs="Arial"/>
                      <w:caps/>
                    </w:rPr>
                    <w:t>Geral</w:t>
                  </w:r>
                  <w:r>
                    <w:rPr>
                      <w:rFonts w:ascii="Arial" w:hAnsi="Arial" w:cs="Arial"/>
                    </w:rPr>
                    <w:t xml:space="preserve"> de</w:t>
                  </w:r>
                  <w:r w:rsidRPr="00046BA8">
                    <w:rPr>
                      <w:rFonts w:ascii="Arial" w:hAnsi="Arial" w:cs="Arial"/>
                    </w:rPr>
                    <w:t xml:space="preserve"> Previdência Social (art. 201 da CF), com proventos pagos pelo INSS [</w:t>
                  </w:r>
                  <w:r w:rsidRPr="00FA641F">
                    <w:rPr>
                      <w:rFonts w:ascii="Arial" w:hAnsi="Arial" w:cs="Arial"/>
                      <w:i/>
                    </w:rPr>
                    <w:t>e não na forma do artigo 40 da CF</w:t>
                  </w:r>
                  <w:r w:rsidRPr="00046BA8">
                    <w:rPr>
                      <w:rFonts w:ascii="Arial" w:hAnsi="Arial" w:cs="Arial"/>
                    </w:rPr>
                    <w:t xml:space="preserve">], recebendo a complementação instituída pelo contrato de trabalho; e </w:t>
                  </w:r>
                </w:p>
                <w:p w:rsidR="00C24F18" w:rsidRPr="00046BA8" w:rsidRDefault="00C24F18" w:rsidP="00F965A4">
                  <w:pPr>
                    <w:pStyle w:val="PargrafodaLista"/>
                    <w:numPr>
                      <w:ilvl w:val="0"/>
                      <w:numId w:val="7"/>
                    </w:numPr>
                    <w:spacing w:after="0" w:line="240" w:lineRule="auto"/>
                    <w:ind w:left="851" w:hanging="283"/>
                    <w:jc w:val="both"/>
                    <w:rPr>
                      <w:rFonts w:ascii="Arial" w:hAnsi="Arial" w:cs="Arial"/>
                    </w:rPr>
                  </w:pPr>
                  <w:proofErr w:type="gramStart"/>
                  <w:r w:rsidRPr="00046BA8">
                    <w:rPr>
                      <w:rFonts w:ascii="Arial" w:hAnsi="Arial" w:cs="Arial"/>
                    </w:rPr>
                    <w:t>que</w:t>
                  </w:r>
                  <w:proofErr w:type="gramEnd"/>
                  <w:r w:rsidRPr="00046BA8">
                    <w:rPr>
                      <w:rFonts w:ascii="Arial" w:hAnsi="Arial" w:cs="Arial"/>
                    </w:rPr>
                    <w:t xml:space="preserve"> sempre manteve vínculo sindical, contribuindo desde a contratação e não somente após o advento da Constituição da República de 5 de outubro de 1988 (inciso VI do art. 37 da CF).</w:t>
                  </w:r>
                </w:p>
                <w:p w:rsidR="00C24F18" w:rsidRDefault="00C24F18"/>
              </w:txbxContent>
            </v:textbox>
          </v:shape>
        </w:pict>
      </w:r>
    </w:p>
    <w:p w:rsidR="00B1755B" w:rsidRDefault="00B1755B" w:rsidP="0008506A">
      <w:pPr>
        <w:pStyle w:val="PargrafodaLista"/>
        <w:ind w:left="284"/>
        <w:jc w:val="both"/>
        <w:rPr>
          <w:rFonts w:ascii="Arial" w:hAnsi="Arial" w:cs="Arial"/>
        </w:rPr>
      </w:pPr>
    </w:p>
    <w:p w:rsidR="00B1755B" w:rsidRDefault="00B1755B" w:rsidP="0008506A">
      <w:pPr>
        <w:pStyle w:val="PargrafodaLista"/>
        <w:ind w:left="284"/>
        <w:jc w:val="both"/>
        <w:rPr>
          <w:rFonts w:ascii="Arial" w:hAnsi="Arial" w:cs="Arial"/>
        </w:rPr>
      </w:pPr>
    </w:p>
    <w:p w:rsidR="005C30D4" w:rsidRDefault="005C30D4" w:rsidP="0008506A">
      <w:pPr>
        <w:pStyle w:val="PargrafodaLista"/>
        <w:ind w:left="284"/>
        <w:jc w:val="both"/>
        <w:rPr>
          <w:rFonts w:ascii="Arial" w:hAnsi="Arial" w:cs="Arial"/>
        </w:rPr>
      </w:pPr>
    </w:p>
    <w:p w:rsidR="005C30D4" w:rsidRDefault="005C30D4" w:rsidP="0008506A">
      <w:pPr>
        <w:pStyle w:val="PargrafodaLista"/>
        <w:ind w:left="284"/>
        <w:jc w:val="both"/>
        <w:rPr>
          <w:rFonts w:ascii="Arial" w:hAnsi="Arial" w:cs="Arial"/>
        </w:rPr>
      </w:pPr>
    </w:p>
    <w:p w:rsidR="005C30D4" w:rsidRDefault="005C30D4" w:rsidP="0008506A">
      <w:pPr>
        <w:pStyle w:val="PargrafodaLista"/>
        <w:ind w:left="284"/>
        <w:jc w:val="both"/>
        <w:rPr>
          <w:rFonts w:ascii="Arial" w:hAnsi="Arial" w:cs="Arial"/>
        </w:rPr>
      </w:pPr>
    </w:p>
    <w:p w:rsidR="005C30D4" w:rsidRDefault="005C30D4" w:rsidP="0008506A">
      <w:pPr>
        <w:pStyle w:val="PargrafodaLista"/>
        <w:ind w:left="284"/>
        <w:jc w:val="both"/>
        <w:rPr>
          <w:rFonts w:ascii="Arial" w:hAnsi="Arial" w:cs="Arial"/>
        </w:rPr>
      </w:pPr>
    </w:p>
    <w:p w:rsidR="005C30D4" w:rsidRDefault="005C30D4" w:rsidP="0008506A">
      <w:pPr>
        <w:pStyle w:val="PargrafodaLista"/>
        <w:ind w:left="284"/>
        <w:jc w:val="both"/>
        <w:rPr>
          <w:rFonts w:ascii="Arial" w:hAnsi="Arial" w:cs="Arial"/>
        </w:rPr>
      </w:pPr>
    </w:p>
    <w:p w:rsidR="005C30D4" w:rsidRDefault="005C30D4" w:rsidP="0008506A">
      <w:pPr>
        <w:pStyle w:val="PargrafodaLista"/>
        <w:ind w:left="284"/>
        <w:jc w:val="both"/>
        <w:rPr>
          <w:rFonts w:ascii="Arial" w:hAnsi="Arial" w:cs="Arial"/>
        </w:rPr>
      </w:pPr>
    </w:p>
    <w:p w:rsidR="005C30D4" w:rsidRDefault="005C30D4" w:rsidP="0008506A">
      <w:pPr>
        <w:pStyle w:val="PargrafodaLista"/>
        <w:ind w:left="284"/>
        <w:jc w:val="both"/>
        <w:rPr>
          <w:rFonts w:ascii="Arial" w:hAnsi="Arial" w:cs="Arial"/>
        </w:rPr>
      </w:pPr>
    </w:p>
    <w:p w:rsidR="005C30D4" w:rsidRDefault="005C30D4" w:rsidP="0008506A">
      <w:pPr>
        <w:pStyle w:val="PargrafodaLista"/>
        <w:ind w:left="284"/>
        <w:jc w:val="both"/>
        <w:rPr>
          <w:rFonts w:ascii="Arial" w:hAnsi="Arial" w:cs="Arial"/>
        </w:rPr>
      </w:pPr>
    </w:p>
    <w:p w:rsidR="005C30D4" w:rsidRDefault="005C30D4" w:rsidP="0008506A">
      <w:pPr>
        <w:pStyle w:val="PargrafodaLista"/>
        <w:ind w:left="284"/>
        <w:jc w:val="both"/>
        <w:rPr>
          <w:rFonts w:ascii="Arial" w:hAnsi="Arial" w:cs="Arial"/>
        </w:rPr>
      </w:pPr>
    </w:p>
    <w:p w:rsidR="005C30D4" w:rsidRDefault="005C30D4" w:rsidP="0008506A">
      <w:pPr>
        <w:pStyle w:val="PargrafodaLista"/>
        <w:ind w:left="284"/>
        <w:jc w:val="both"/>
        <w:rPr>
          <w:rFonts w:ascii="Arial" w:hAnsi="Arial" w:cs="Arial"/>
        </w:rPr>
      </w:pPr>
    </w:p>
    <w:p w:rsidR="005C30D4" w:rsidRDefault="005C30D4" w:rsidP="0008506A">
      <w:pPr>
        <w:pStyle w:val="PargrafodaLista"/>
        <w:ind w:left="284"/>
        <w:jc w:val="both"/>
        <w:rPr>
          <w:rFonts w:ascii="Arial" w:hAnsi="Arial" w:cs="Arial"/>
        </w:rPr>
      </w:pPr>
    </w:p>
    <w:p w:rsidR="005C30D4" w:rsidRDefault="005C30D4" w:rsidP="0008506A">
      <w:pPr>
        <w:pStyle w:val="PargrafodaLista"/>
        <w:ind w:left="284"/>
        <w:jc w:val="both"/>
        <w:rPr>
          <w:rFonts w:ascii="Arial" w:hAnsi="Arial" w:cs="Arial"/>
        </w:rPr>
      </w:pPr>
    </w:p>
    <w:p w:rsidR="005C30D4" w:rsidRDefault="005C30D4" w:rsidP="0008506A">
      <w:pPr>
        <w:pStyle w:val="PargrafodaLista"/>
        <w:ind w:left="284"/>
        <w:jc w:val="both"/>
        <w:rPr>
          <w:rFonts w:ascii="Arial" w:hAnsi="Arial" w:cs="Arial"/>
        </w:rPr>
      </w:pPr>
    </w:p>
    <w:p w:rsidR="005C30D4" w:rsidRPr="00046BA8" w:rsidRDefault="005C30D4" w:rsidP="0008506A">
      <w:pPr>
        <w:pStyle w:val="PargrafodaLista"/>
        <w:ind w:left="284"/>
        <w:jc w:val="both"/>
        <w:rPr>
          <w:rFonts w:ascii="Arial" w:hAnsi="Arial" w:cs="Arial"/>
        </w:rPr>
      </w:pPr>
    </w:p>
    <w:p w:rsidR="00FA2FDE" w:rsidRPr="00FA2FDE" w:rsidRDefault="00FA2FDE" w:rsidP="0008506A">
      <w:pPr>
        <w:pStyle w:val="PargrafodaLista"/>
        <w:ind w:left="1146"/>
        <w:jc w:val="both"/>
        <w:rPr>
          <w:rFonts w:ascii="Arial" w:hAnsi="Arial" w:cs="Arial"/>
          <w:b/>
        </w:rPr>
      </w:pPr>
      <w:r w:rsidRPr="00FA2FDE">
        <w:rPr>
          <w:rFonts w:ascii="Arial" w:hAnsi="Arial" w:cs="Arial"/>
          <w:b/>
        </w:rPr>
        <w:t>CONCLUSÕES FINAIS</w:t>
      </w:r>
    </w:p>
    <w:p w:rsidR="005C30D4" w:rsidRDefault="00FE3A89" w:rsidP="0008506A">
      <w:pPr>
        <w:pStyle w:val="PargrafodaLista"/>
        <w:ind w:left="1146"/>
        <w:jc w:val="both"/>
        <w:rPr>
          <w:rFonts w:ascii="Arial" w:hAnsi="Arial" w:cs="Arial"/>
        </w:rPr>
      </w:pPr>
      <w:r>
        <w:rPr>
          <w:rFonts w:ascii="Arial" w:hAnsi="Arial" w:cs="Arial"/>
          <w:noProof/>
          <w:lang w:eastAsia="pt-BR"/>
        </w:rPr>
        <w:pict>
          <v:shape id="_x0000_s1134" type="#_x0000_t202" style="position:absolute;left:0;text-align:left;margin-left:11.55pt;margin-top:8.35pt;width:415.8pt;height:397.2pt;z-index:251765760">
            <v:textbox style="mso-next-textbox:#_x0000_s1134">
              <w:txbxContent>
                <w:p w:rsidR="00C24F18" w:rsidRDefault="00C24F18" w:rsidP="00302D8B">
                  <w:pPr>
                    <w:pStyle w:val="PargrafodaLista"/>
                    <w:numPr>
                      <w:ilvl w:val="0"/>
                      <w:numId w:val="10"/>
                    </w:numPr>
                    <w:spacing w:after="0" w:line="240" w:lineRule="auto"/>
                    <w:ind w:left="426" w:hanging="426"/>
                    <w:jc w:val="both"/>
                    <w:rPr>
                      <w:rFonts w:ascii="Arial" w:hAnsi="Arial" w:cs="Arial"/>
                      <w:b/>
                      <w:i/>
                    </w:rPr>
                  </w:pPr>
                  <w:r w:rsidRPr="005C30D4">
                    <w:rPr>
                      <w:rFonts w:ascii="Arial" w:hAnsi="Arial" w:cs="Arial"/>
                    </w:rPr>
                    <w:t xml:space="preserve">Não é demais destacar novamente o teor do §2º do artigo 4º da Lei nº 9343/96, para comprovar de vez que a fixação e a alteração da remuneração dos </w:t>
                  </w:r>
                  <w:proofErr w:type="spellStart"/>
                  <w:r w:rsidRPr="005C30D4">
                    <w:rPr>
                      <w:rFonts w:ascii="Arial" w:hAnsi="Arial" w:cs="Arial"/>
                    </w:rPr>
                    <w:t>fepasianos</w:t>
                  </w:r>
                  <w:proofErr w:type="spellEnd"/>
                  <w:r w:rsidRPr="005C30D4">
                    <w:rPr>
                      <w:rFonts w:ascii="Arial" w:hAnsi="Arial" w:cs="Arial"/>
                    </w:rPr>
                    <w:t xml:space="preserve"> não decorrem de lei: §2º - </w:t>
                  </w:r>
                  <w:r w:rsidRPr="005C30D4">
                    <w:rPr>
                      <w:rFonts w:ascii="Arial" w:hAnsi="Arial" w:cs="Arial"/>
                      <w:b/>
                      <w:i/>
                    </w:rPr>
                    <w:t>OS REAJUSTES DOS BENEFÍCIOS DA COMPLEMENTAÇÃO E PENSÕES A QUE SE REFERE O "CAPUT" DESTE ARTIGO SERÃO FIXADOS, OBEDECENDO AOS MESMOS ÍNDICES E DATAS, CONFORME ACORDO OU CONVENÇÃO COLETIVA DE TRABALHO, OU DISSÍDIO COLETIVO NA DATA - BASE DA RESPECTIVA CATEGORIA DOS FERROVIÁRIOS.</w:t>
                  </w:r>
                </w:p>
                <w:p w:rsidR="00C24F18" w:rsidRDefault="00C24F18" w:rsidP="00302D8B">
                  <w:pPr>
                    <w:pStyle w:val="PargrafodaLista"/>
                    <w:spacing w:after="0" w:line="240" w:lineRule="auto"/>
                    <w:ind w:left="426"/>
                    <w:jc w:val="both"/>
                    <w:rPr>
                      <w:rFonts w:ascii="Arial" w:hAnsi="Arial" w:cs="Arial"/>
                      <w:b/>
                      <w:i/>
                    </w:rPr>
                  </w:pPr>
                </w:p>
                <w:p w:rsidR="00C24F18" w:rsidRDefault="00C24F18" w:rsidP="00302D8B">
                  <w:pPr>
                    <w:pStyle w:val="PargrafodaLista"/>
                    <w:numPr>
                      <w:ilvl w:val="0"/>
                      <w:numId w:val="10"/>
                    </w:numPr>
                    <w:spacing w:after="0" w:line="240" w:lineRule="auto"/>
                    <w:ind w:left="426" w:hanging="426"/>
                    <w:jc w:val="both"/>
                    <w:rPr>
                      <w:rFonts w:ascii="Arial" w:hAnsi="Arial" w:cs="Arial"/>
                      <w:b/>
                    </w:rPr>
                  </w:pPr>
                  <w:r w:rsidRPr="00046BA8">
                    <w:rPr>
                      <w:rFonts w:ascii="Arial" w:hAnsi="Arial" w:cs="Arial"/>
                      <w:b/>
                    </w:rPr>
                    <w:t xml:space="preserve">EM SÍNTESE, O FERROVIÁRIO DA FEPASA </w:t>
                  </w:r>
                  <w:r>
                    <w:rPr>
                      <w:rFonts w:ascii="Arial" w:hAnsi="Arial" w:cs="Arial"/>
                      <w:b/>
                    </w:rPr>
                    <w:t>É EMPREGADO CELETISTA PURO, QUE POSSUI O DIREITO DE RECEBER A COMPLEMENTAÇÃO DA APOSENTADORIA [</w:t>
                  </w:r>
                  <w:r>
                    <w:rPr>
                      <w:rFonts w:ascii="Arial" w:hAnsi="Arial" w:cs="Arial"/>
                      <w:b/>
                      <w:i/>
                      <w:u w:val="single"/>
                    </w:rPr>
                    <w:t xml:space="preserve">E SUAS DEPENDENTES DA PENSÃO </w:t>
                  </w:r>
                  <w:r w:rsidRPr="00CB4F43">
                    <w:rPr>
                      <w:rFonts w:ascii="Arial" w:hAnsi="Arial" w:cs="Arial"/>
                      <w:b/>
                      <w:i/>
                      <w:u w:val="single"/>
                    </w:rPr>
                    <w:t>PREVIDENCIÁRIA</w:t>
                  </w:r>
                  <w:r>
                    <w:rPr>
                      <w:rFonts w:ascii="Arial" w:hAnsi="Arial" w:cs="Arial"/>
                      <w:b/>
                    </w:rPr>
                    <w:t>] POR FORÇA DO CONTRATO COLETIVO PACTUADO EM 1974/1975 [DC TST 3/74 – Ac. 439/75].</w:t>
                  </w:r>
                </w:p>
                <w:p w:rsidR="00C24F18" w:rsidRPr="00FA2FDE" w:rsidRDefault="00C24F18" w:rsidP="00302D8B">
                  <w:pPr>
                    <w:pStyle w:val="PargrafodaLista"/>
                    <w:spacing w:after="0" w:line="240" w:lineRule="auto"/>
                    <w:rPr>
                      <w:rFonts w:ascii="Arial" w:hAnsi="Arial" w:cs="Arial"/>
                      <w:b/>
                    </w:rPr>
                  </w:pPr>
                </w:p>
                <w:p w:rsidR="00C24F18" w:rsidRDefault="00C24F18" w:rsidP="00302D8B">
                  <w:pPr>
                    <w:pStyle w:val="PargrafodaLista"/>
                    <w:numPr>
                      <w:ilvl w:val="0"/>
                      <w:numId w:val="10"/>
                    </w:numPr>
                    <w:spacing w:after="0" w:line="240" w:lineRule="auto"/>
                    <w:ind w:left="426" w:hanging="426"/>
                    <w:jc w:val="both"/>
                    <w:rPr>
                      <w:rFonts w:ascii="Arial" w:hAnsi="Arial" w:cs="Arial"/>
                      <w:b/>
                    </w:rPr>
                  </w:pPr>
                  <w:r w:rsidRPr="00CB4F43">
                    <w:rPr>
                      <w:rFonts w:ascii="Arial" w:hAnsi="Arial" w:cs="Arial"/>
                      <w:b/>
                    </w:rPr>
                    <w:t>POR</w:t>
                  </w:r>
                  <w:r w:rsidRPr="00046BA8">
                    <w:rPr>
                      <w:rFonts w:ascii="Arial" w:hAnsi="Arial" w:cs="Arial"/>
                      <w:b/>
                    </w:rPr>
                    <w:t xml:space="preserve"> SE TRATAR DE BENEFÍCIO CONTRATUAL DE NATUREZA PRIVADA, CONCEDIDO MUITO TEMPO ANTES </w:t>
                  </w:r>
                  <w:r>
                    <w:rPr>
                      <w:rFonts w:ascii="Arial" w:hAnsi="Arial" w:cs="Arial"/>
                      <w:b/>
                    </w:rPr>
                    <w:t xml:space="preserve">DO ADVENTO </w:t>
                  </w:r>
                  <w:r w:rsidRPr="00046BA8">
                    <w:rPr>
                      <w:rFonts w:ascii="Arial" w:hAnsi="Arial" w:cs="Arial"/>
                      <w:b/>
                    </w:rPr>
                    <w:t xml:space="preserve">DA EMENDA CONSTITUCIONAL 103/19, NÃO SE SUBMETE À VEDAÇÃO IMPOSTA PELO </w:t>
                  </w:r>
                  <w:r>
                    <w:rPr>
                      <w:rFonts w:ascii="Arial" w:hAnsi="Arial" w:cs="Arial"/>
                      <w:b/>
                    </w:rPr>
                    <w:t xml:space="preserve">PARÁGRAFO 15 DO ARTIGO </w:t>
                  </w:r>
                  <w:r w:rsidRPr="00046BA8">
                    <w:rPr>
                      <w:rFonts w:ascii="Arial" w:hAnsi="Arial" w:cs="Arial"/>
                      <w:b/>
                    </w:rPr>
                    <w:t>37 DA CONSTITUIÇÃO FEDERAL</w:t>
                  </w:r>
                  <w:r>
                    <w:rPr>
                      <w:rFonts w:ascii="Arial" w:hAnsi="Arial" w:cs="Arial"/>
                      <w:b/>
                    </w:rPr>
                    <w:t xml:space="preserve">, EIS QUE RESSALVADO </w:t>
                  </w:r>
                  <w:r w:rsidRPr="00046BA8">
                    <w:rPr>
                      <w:rFonts w:ascii="Arial" w:hAnsi="Arial" w:cs="Arial"/>
                      <w:b/>
                    </w:rPr>
                    <w:t>PELA REGRA DO ARTIGO 7º DA REFERIDA EMENTA, CONFORME DECISÃO DO STF</w:t>
                  </w:r>
                  <w:r>
                    <w:rPr>
                      <w:rFonts w:ascii="Arial" w:hAnsi="Arial" w:cs="Arial"/>
                      <w:b/>
                    </w:rPr>
                    <w:t xml:space="preserve"> APLICÁVEL EM RAZÃO DA IDENTIDADE DE FUNDAMENTAÇÃO JURÍDICA</w:t>
                  </w:r>
                  <w:r w:rsidRPr="00046BA8">
                    <w:rPr>
                      <w:rFonts w:ascii="Arial" w:hAnsi="Arial" w:cs="Arial"/>
                      <w:b/>
                    </w:rPr>
                    <w:t xml:space="preserve">. </w:t>
                  </w:r>
                </w:p>
                <w:p w:rsidR="00C24F18" w:rsidRPr="00FA2FDE" w:rsidRDefault="00C24F18" w:rsidP="00302D8B">
                  <w:pPr>
                    <w:pStyle w:val="PargrafodaLista"/>
                    <w:spacing w:after="0" w:line="240" w:lineRule="auto"/>
                    <w:rPr>
                      <w:rFonts w:ascii="Arial" w:hAnsi="Arial" w:cs="Arial"/>
                      <w:b/>
                    </w:rPr>
                  </w:pPr>
                </w:p>
                <w:p w:rsidR="00C24F18" w:rsidRPr="005C30D4" w:rsidRDefault="00C24F18" w:rsidP="00302D8B">
                  <w:pPr>
                    <w:pStyle w:val="PargrafodaLista"/>
                    <w:numPr>
                      <w:ilvl w:val="0"/>
                      <w:numId w:val="10"/>
                    </w:numPr>
                    <w:spacing w:after="0" w:line="240" w:lineRule="auto"/>
                    <w:ind w:left="426" w:hanging="426"/>
                    <w:jc w:val="both"/>
                    <w:rPr>
                      <w:rFonts w:ascii="Arial" w:hAnsi="Arial" w:cs="Arial"/>
                      <w:b/>
                      <w:i/>
                    </w:rPr>
                  </w:pPr>
                  <w:r>
                    <w:rPr>
                      <w:rFonts w:ascii="Arial" w:hAnsi="Arial" w:cs="Arial"/>
                      <w:b/>
                    </w:rPr>
                    <w:t>“</w:t>
                  </w:r>
                  <w:r w:rsidRPr="006A0F7C">
                    <w:rPr>
                      <w:rFonts w:ascii="Arial" w:hAnsi="Arial" w:cs="Arial"/>
                      <w:b/>
                      <w:i/>
                    </w:rPr>
                    <w:t>MUTATIS MUTANDI</w:t>
                  </w:r>
                  <w:r>
                    <w:rPr>
                      <w:rFonts w:ascii="Arial" w:hAnsi="Arial" w:cs="Arial"/>
                      <w:b/>
                    </w:rPr>
                    <w:t>”, SE A CONCESSÃO DA COMPLEMENTAÇÃO DAS APOSENTADORIAS E DAS PENSÕES DOS FERROVIÁRIOS DA FEPASA FOR ORIGINÁRIA DAS LEIS 4819/58 E 200/74 [</w:t>
                  </w:r>
                  <w:r>
                    <w:rPr>
                      <w:rFonts w:ascii="Arial" w:hAnsi="Arial" w:cs="Arial"/>
                      <w:b/>
                      <w:i/>
                    </w:rPr>
                    <w:t>SEGUNDO OS DEFENSORES DESSA VERTENTE LEGAL</w:t>
                  </w:r>
                  <w:r>
                    <w:rPr>
                      <w:rFonts w:ascii="Arial" w:hAnsi="Arial" w:cs="Arial"/>
                      <w:b/>
                    </w:rPr>
                    <w:t xml:space="preserve">], O DIREITO TAMBÉM ESTÁ RESGUARDADO EM RELAÇÃO ÀQUELES ADMITIDOS ANTES DE MAIO DE 1974, NA CONFORMIDADE DO PRONUNCIAMENTO DO MIN. ALEXANDRE DE </w:t>
                  </w:r>
                  <w:proofErr w:type="gramStart"/>
                  <w:r>
                    <w:rPr>
                      <w:rFonts w:ascii="Arial" w:hAnsi="Arial" w:cs="Arial"/>
                      <w:b/>
                    </w:rPr>
                    <w:t>MORAES</w:t>
                  </w:r>
                  <w:proofErr w:type="gramEnd"/>
                </w:p>
                <w:p w:rsidR="00C24F18" w:rsidRDefault="00C24F18"/>
              </w:txbxContent>
            </v:textbox>
          </v:shape>
        </w:pict>
      </w:r>
    </w:p>
    <w:p w:rsidR="005C30D4" w:rsidRDefault="005C30D4" w:rsidP="0008506A">
      <w:pPr>
        <w:pStyle w:val="PargrafodaLista"/>
        <w:ind w:left="1146"/>
        <w:jc w:val="both"/>
        <w:rPr>
          <w:rFonts w:ascii="Arial" w:hAnsi="Arial" w:cs="Arial"/>
        </w:rPr>
      </w:pPr>
    </w:p>
    <w:p w:rsidR="005C30D4" w:rsidRDefault="005C30D4" w:rsidP="0008506A">
      <w:pPr>
        <w:pStyle w:val="PargrafodaLista"/>
        <w:ind w:left="1146"/>
        <w:jc w:val="both"/>
        <w:rPr>
          <w:rFonts w:ascii="Arial" w:hAnsi="Arial" w:cs="Arial"/>
        </w:rPr>
      </w:pPr>
    </w:p>
    <w:p w:rsidR="005C30D4" w:rsidRDefault="005C30D4" w:rsidP="0008506A">
      <w:pPr>
        <w:pStyle w:val="PargrafodaLista"/>
        <w:ind w:left="1146"/>
        <w:jc w:val="both"/>
        <w:rPr>
          <w:rFonts w:ascii="Arial" w:hAnsi="Arial" w:cs="Arial"/>
        </w:rPr>
      </w:pPr>
    </w:p>
    <w:p w:rsidR="005C30D4" w:rsidRDefault="005C30D4" w:rsidP="0008506A">
      <w:pPr>
        <w:pStyle w:val="PargrafodaLista"/>
        <w:ind w:left="1146"/>
        <w:jc w:val="both"/>
        <w:rPr>
          <w:rFonts w:ascii="Arial" w:hAnsi="Arial" w:cs="Arial"/>
        </w:rPr>
      </w:pPr>
    </w:p>
    <w:p w:rsidR="005C30D4" w:rsidRPr="00046BA8" w:rsidRDefault="005C30D4" w:rsidP="0008506A">
      <w:pPr>
        <w:pStyle w:val="PargrafodaLista"/>
        <w:ind w:left="1146"/>
        <w:jc w:val="both"/>
        <w:rPr>
          <w:rFonts w:ascii="Arial" w:hAnsi="Arial" w:cs="Arial"/>
        </w:rPr>
      </w:pPr>
    </w:p>
    <w:p w:rsidR="0008506A" w:rsidRDefault="0008506A" w:rsidP="0008506A">
      <w:pPr>
        <w:pStyle w:val="PargrafodaLista"/>
        <w:ind w:left="284"/>
        <w:jc w:val="both"/>
        <w:rPr>
          <w:rFonts w:ascii="Arial" w:hAnsi="Arial" w:cs="Arial"/>
          <w:b/>
        </w:rPr>
      </w:pPr>
    </w:p>
    <w:p w:rsidR="005C30D4" w:rsidRDefault="005C30D4" w:rsidP="0008506A">
      <w:pPr>
        <w:pStyle w:val="PargrafodaLista"/>
        <w:ind w:left="284"/>
        <w:jc w:val="both"/>
        <w:rPr>
          <w:rFonts w:ascii="Arial" w:hAnsi="Arial" w:cs="Arial"/>
          <w:b/>
        </w:rPr>
      </w:pPr>
    </w:p>
    <w:p w:rsidR="005C30D4" w:rsidRDefault="005C30D4" w:rsidP="0008506A">
      <w:pPr>
        <w:pStyle w:val="PargrafodaLista"/>
        <w:ind w:left="284"/>
        <w:jc w:val="both"/>
        <w:rPr>
          <w:rFonts w:ascii="Arial" w:hAnsi="Arial" w:cs="Arial"/>
          <w:b/>
        </w:rPr>
      </w:pPr>
    </w:p>
    <w:p w:rsidR="00FA2FDE" w:rsidRDefault="00FA2FDE" w:rsidP="0008506A">
      <w:pPr>
        <w:pStyle w:val="PargrafodaLista"/>
        <w:ind w:left="284"/>
        <w:jc w:val="both"/>
        <w:rPr>
          <w:rFonts w:ascii="Arial" w:hAnsi="Arial" w:cs="Arial"/>
          <w:b/>
        </w:rPr>
      </w:pPr>
    </w:p>
    <w:p w:rsidR="00FA2FDE" w:rsidRDefault="00FA2FDE" w:rsidP="0008506A">
      <w:pPr>
        <w:pStyle w:val="PargrafodaLista"/>
        <w:ind w:left="284"/>
        <w:jc w:val="both"/>
        <w:rPr>
          <w:rFonts w:ascii="Arial" w:hAnsi="Arial" w:cs="Arial"/>
          <w:b/>
        </w:rPr>
      </w:pPr>
    </w:p>
    <w:p w:rsidR="00FA2FDE" w:rsidRDefault="00FA2FDE" w:rsidP="0008506A">
      <w:pPr>
        <w:pStyle w:val="PargrafodaLista"/>
        <w:ind w:left="284"/>
        <w:jc w:val="both"/>
        <w:rPr>
          <w:rFonts w:ascii="Arial" w:hAnsi="Arial" w:cs="Arial"/>
          <w:b/>
        </w:rPr>
      </w:pPr>
    </w:p>
    <w:p w:rsidR="00FA2FDE" w:rsidRDefault="00FA2FDE" w:rsidP="0008506A">
      <w:pPr>
        <w:pStyle w:val="PargrafodaLista"/>
        <w:ind w:left="284"/>
        <w:jc w:val="both"/>
        <w:rPr>
          <w:rFonts w:ascii="Arial" w:hAnsi="Arial" w:cs="Arial"/>
          <w:b/>
        </w:rPr>
      </w:pPr>
    </w:p>
    <w:p w:rsidR="00FA2FDE" w:rsidRDefault="00FA2FDE" w:rsidP="0008506A">
      <w:pPr>
        <w:pStyle w:val="PargrafodaLista"/>
        <w:ind w:left="284"/>
        <w:jc w:val="both"/>
        <w:rPr>
          <w:rFonts w:ascii="Arial" w:hAnsi="Arial" w:cs="Arial"/>
          <w:b/>
        </w:rPr>
      </w:pPr>
    </w:p>
    <w:p w:rsidR="00FA2FDE" w:rsidRDefault="00FA2FDE" w:rsidP="0008506A">
      <w:pPr>
        <w:pStyle w:val="PargrafodaLista"/>
        <w:ind w:left="284"/>
        <w:jc w:val="both"/>
        <w:rPr>
          <w:rFonts w:ascii="Arial" w:hAnsi="Arial" w:cs="Arial"/>
          <w:b/>
        </w:rPr>
      </w:pPr>
    </w:p>
    <w:p w:rsidR="00FA2FDE" w:rsidRDefault="00FA2FDE" w:rsidP="0008506A">
      <w:pPr>
        <w:pStyle w:val="PargrafodaLista"/>
        <w:ind w:left="284"/>
        <w:jc w:val="both"/>
        <w:rPr>
          <w:rFonts w:ascii="Arial" w:hAnsi="Arial" w:cs="Arial"/>
          <w:b/>
        </w:rPr>
      </w:pPr>
    </w:p>
    <w:p w:rsidR="00FA2FDE" w:rsidRDefault="00FA2FDE" w:rsidP="0008506A">
      <w:pPr>
        <w:pStyle w:val="PargrafodaLista"/>
        <w:ind w:left="284"/>
        <w:jc w:val="both"/>
        <w:rPr>
          <w:rFonts w:ascii="Arial" w:hAnsi="Arial" w:cs="Arial"/>
          <w:b/>
        </w:rPr>
      </w:pPr>
    </w:p>
    <w:p w:rsidR="00FA2FDE" w:rsidRDefault="00FA2FDE" w:rsidP="0008506A">
      <w:pPr>
        <w:pStyle w:val="PargrafodaLista"/>
        <w:ind w:left="284"/>
        <w:jc w:val="both"/>
        <w:rPr>
          <w:rFonts w:ascii="Arial" w:hAnsi="Arial" w:cs="Arial"/>
          <w:b/>
        </w:rPr>
      </w:pPr>
    </w:p>
    <w:p w:rsidR="00FA2FDE" w:rsidRDefault="00FA2FDE" w:rsidP="0008506A">
      <w:pPr>
        <w:pStyle w:val="PargrafodaLista"/>
        <w:ind w:left="284"/>
        <w:jc w:val="both"/>
        <w:rPr>
          <w:rFonts w:ascii="Arial" w:hAnsi="Arial" w:cs="Arial"/>
          <w:b/>
        </w:rPr>
      </w:pPr>
    </w:p>
    <w:p w:rsidR="00FA2FDE" w:rsidRDefault="00FA2FDE" w:rsidP="0008506A">
      <w:pPr>
        <w:pStyle w:val="PargrafodaLista"/>
        <w:ind w:left="284"/>
        <w:jc w:val="both"/>
        <w:rPr>
          <w:rFonts w:ascii="Arial" w:hAnsi="Arial" w:cs="Arial"/>
          <w:b/>
        </w:rPr>
      </w:pPr>
    </w:p>
    <w:p w:rsidR="005C30D4" w:rsidRDefault="005C30D4" w:rsidP="0008506A">
      <w:pPr>
        <w:pStyle w:val="PargrafodaLista"/>
        <w:ind w:left="284"/>
        <w:jc w:val="both"/>
        <w:rPr>
          <w:rFonts w:ascii="Arial" w:hAnsi="Arial" w:cs="Arial"/>
          <w:b/>
        </w:rPr>
      </w:pPr>
    </w:p>
    <w:p w:rsidR="005C30D4" w:rsidRDefault="005C30D4" w:rsidP="0008506A">
      <w:pPr>
        <w:pStyle w:val="PargrafodaLista"/>
        <w:ind w:left="284"/>
        <w:jc w:val="both"/>
        <w:rPr>
          <w:rFonts w:ascii="Arial" w:hAnsi="Arial" w:cs="Arial"/>
          <w:b/>
        </w:rPr>
      </w:pPr>
    </w:p>
    <w:p w:rsidR="005C30D4" w:rsidRDefault="005C30D4" w:rsidP="0008506A">
      <w:pPr>
        <w:pStyle w:val="PargrafodaLista"/>
        <w:ind w:left="284"/>
        <w:jc w:val="both"/>
        <w:rPr>
          <w:rFonts w:ascii="Arial" w:hAnsi="Arial" w:cs="Arial"/>
          <w:b/>
        </w:rPr>
      </w:pPr>
    </w:p>
    <w:p w:rsidR="005C30D4" w:rsidRDefault="005C30D4" w:rsidP="0008506A">
      <w:pPr>
        <w:pStyle w:val="PargrafodaLista"/>
        <w:ind w:left="284"/>
        <w:jc w:val="both"/>
        <w:rPr>
          <w:rFonts w:ascii="Arial" w:hAnsi="Arial" w:cs="Arial"/>
          <w:b/>
        </w:rPr>
      </w:pPr>
    </w:p>
    <w:p w:rsidR="005C30D4" w:rsidRDefault="005C30D4" w:rsidP="0008506A">
      <w:pPr>
        <w:pStyle w:val="PargrafodaLista"/>
        <w:ind w:left="284"/>
        <w:jc w:val="both"/>
        <w:rPr>
          <w:rFonts w:ascii="Arial" w:hAnsi="Arial" w:cs="Arial"/>
          <w:b/>
        </w:rPr>
      </w:pPr>
    </w:p>
    <w:p w:rsidR="005C30D4" w:rsidRDefault="005C30D4" w:rsidP="0008506A">
      <w:pPr>
        <w:pStyle w:val="PargrafodaLista"/>
        <w:ind w:left="284"/>
        <w:jc w:val="both"/>
        <w:rPr>
          <w:rFonts w:ascii="Arial" w:hAnsi="Arial" w:cs="Arial"/>
          <w:b/>
        </w:rPr>
      </w:pPr>
    </w:p>
    <w:p w:rsidR="005C30D4" w:rsidRDefault="005C30D4" w:rsidP="0008506A">
      <w:pPr>
        <w:pStyle w:val="PargrafodaLista"/>
        <w:ind w:left="284"/>
        <w:jc w:val="both"/>
        <w:rPr>
          <w:rFonts w:ascii="Arial" w:hAnsi="Arial" w:cs="Arial"/>
          <w:b/>
        </w:rPr>
      </w:pPr>
    </w:p>
    <w:p w:rsidR="005C30D4" w:rsidRDefault="005C30D4" w:rsidP="0008506A">
      <w:pPr>
        <w:pStyle w:val="PargrafodaLista"/>
        <w:ind w:left="284"/>
        <w:jc w:val="both"/>
        <w:rPr>
          <w:rFonts w:ascii="Arial" w:hAnsi="Arial" w:cs="Arial"/>
          <w:b/>
        </w:rPr>
      </w:pPr>
    </w:p>
    <w:p w:rsidR="005C30D4" w:rsidRDefault="005C30D4" w:rsidP="0008506A">
      <w:pPr>
        <w:pStyle w:val="PargrafodaLista"/>
        <w:ind w:left="284"/>
        <w:jc w:val="both"/>
        <w:rPr>
          <w:rFonts w:ascii="Arial" w:hAnsi="Arial" w:cs="Arial"/>
          <w:b/>
        </w:rPr>
      </w:pPr>
    </w:p>
    <w:p w:rsidR="005C30D4" w:rsidRDefault="005C30D4" w:rsidP="0008506A">
      <w:pPr>
        <w:pStyle w:val="PargrafodaLista"/>
        <w:ind w:left="284"/>
        <w:jc w:val="both"/>
        <w:rPr>
          <w:rFonts w:ascii="Arial" w:hAnsi="Arial" w:cs="Arial"/>
          <w:b/>
        </w:rPr>
      </w:pPr>
    </w:p>
    <w:p w:rsidR="005C30D4" w:rsidRDefault="005C30D4" w:rsidP="0008506A">
      <w:pPr>
        <w:pStyle w:val="PargrafodaLista"/>
        <w:ind w:left="284"/>
        <w:jc w:val="both"/>
        <w:rPr>
          <w:rFonts w:ascii="Arial" w:hAnsi="Arial" w:cs="Arial"/>
          <w:b/>
        </w:rPr>
      </w:pPr>
    </w:p>
    <w:p w:rsidR="0008506A" w:rsidRDefault="0008506A" w:rsidP="0008506A">
      <w:pPr>
        <w:pStyle w:val="PargrafodaLista"/>
        <w:rPr>
          <w:rFonts w:ascii="Arial" w:hAnsi="Arial" w:cs="Arial"/>
          <w:b/>
        </w:rPr>
      </w:pPr>
    </w:p>
    <w:p w:rsidR="005C30D4" w:rsidRDefault="005C30D4" w:rsidP="0008506A">
      <w:pPr>
        <w:pStyle w:val="PargrafodaLista"/>
        <w:rPr>
          <w:rFonts w:ascii="Arial" w:hAnsi="Arial" w:cs="Arial"/>
          <w:b/>
        </w:rPr>
      </w:pPr>
    </w:p>
    <w:p w:rsidR="005C30D4" w:rsidRDefault="005C30D4" w:rsidP="0008506A">
      <w:pPr>
        <w:pStyle w:val="PargrafodaLista"/>
        <w:rPr>
          <w:rFonts w:ascii="Arial" w:hAnsi="Arial" w:cs="Arial"/>
          <w:b/>
        </w:rPr>
      </w:pPr>
    </w:p>
    <w:p w:rsidR="005C30D4" w:rsidRDefault="00FE3A89" w:rsidP="0008506A">
      <w:pPr>
        <w:pStyle w:val="PargrafodaLista"/>
        <w:rPr>
          <w:rFonts w:ascii="Arial" w:hAnsi="Arial" w:cs="Arial"/>
          <w:b/>
        </w:rPr>
      </w:pPr>
      <w:r>
        <w:rPr>
          <w:rFonts w:ascii="Arial" w:hAnsi="Arial" w:cs="Arial"/>
          <w:b/>
          <w:noProof/>
          <w:lang w:eastAsia="pt-BR"/>
        </w:rPr>
        <w:pict>
          <v:shape id="_x0000_s1138" type="#_x0000_t202" style="position:absolute;left:0;text-align:left;margin-left:3.15pt;margin-top:6.65pt;width:412.8pt;height:79.2pt;z-index:251769856">
            <v:textbox>
              <w:txbxContent>
                <w:p w:rsidR="00C24F18" w:rsidRPr="00046BA8" w:rsidRDefault="00C24F18" w:rsidP="005C30D4">
                  <w:pPr>
                    <w:pStyle w:val="PargrafodaLista"/>
                    <w:ind w:left="284"/>
                    <w:jc w:val="both"/>
                    <w:rPr>
                      <w:rFonts w:ascii="Arial" w:hAnsi="Arial" w:cs="Arial"/>
                      <w:b/>
                    </w:rPr>
                  </w:pPr>
                  <w:r w:rsidRPr="00046BA8">
                    <w:rPr>
                      <w:rFonts w:ascii="Arial" w:hAnsi="Arial" w:cs="Arial"/>
                      <w:b/>
                    </w:rPr>
                    <w:t>O PEDIDO</w:t>
                  </w:r>
                </w:p>
                <w:p w:rsidR="00C24F18" w:rsidRDefault="00C24F18" w:rsidP="00302D8B">
                  <w:pPr>
                    <w:spacing w:after="0" w:line="240" w:lineRule="auto"/>
                  </w:pPr>
                  <w:r w:rsidRPr="00046BA8">
                    <w:rPr>
                      <w:rFonts w:ascii="Arial" w:hAnsi="Arial" w:cs="Arial"/>
                    </w:rPr>
                    <w:t xml:space="preserve">É o que entendem </w:t>
                  </w:r>
                  <w:r>
                    <w:rPr>
                      <w:rFonts w:ascii="Arial" w:hAnsi="Arial" w:cs="Arial"/>
                    </w:rPr>
                    <w:t xml:space="preserve">os signatários, </w:t>
                  </w:r>
                  <w:r w:rsidRPr="00046BA8">
                    <w:rPr>
                      <w:rFonts w:ascii="Arial" w:hAnsi="Arial" w:cs="Arial"/>
                    </w:rPr>
                    <w:t>espera</w:t>
                  </w:r>
                  <w:r>
                    <w:rPr>
                      <w:rFonts w:ascii="Arial" w:hAnsi="Arial" w:cs="Arial"/>
                    </w:rPr>
                    <w:t>ndo</w:t>
                  </w:r>
                  <w:r w:rsidRPr="00046BA8">
                    <w:rPr>
                      <w:rFonts w:ascii="Arial" w:hAnsi="Arial" w:cs="Arial"/>
                    </w:rPr>
                    <w:t xml:space="preserve"> poder contar com a valiosa analise de V. </w:t>
                  </w:r>
                  <w:proofErr w:type="spellStart"/>
                  <w:r w:rsidRPr="00046BA8">
                    <w:rPr>
                      <w:rFonts w:ascii="Arial" w:hAnsi="Arial" w:cs="Arial"/>
                    </w:rPr>
                    <w:t>Sa</w:t>
                  </w:r>
                  <w:proofErr w:type="spellEnd"/>
                  <w:proofErr w:type="gramStart"/>
                  <w:r w:rsidRPr="00046BA8">
                    <w:rPr>
                      <w:rFonts w:ascii="Arial" w:hAnsi="Arial" w:cs="Arial"/>
                    </w:rPr>
                    <w:t>.,</w:t>
                  </w:r>
                  <w:proofErr w:type="gramEnd"/>
                  <w:r w:rsidRPr="00046BA8">
                    <w:rPr>
                      <w:rFonts w:ascii="Arial" w:hAnsi="Arial" w:cs="Arial"/>
                    </w:rPr>
                    <w:t xml:space="preserve"> quanto à possibilidade de respeitar o direito de nossas pensionistas e restabelecer </w:t>
                  </w:r>
                  <w:r>
                    <w:rPr>
                      <w:rFonts w:ascii="Arial" w:hAnsi="Arial" w:cs="Arial"/>
                    </w:rPr>
                    <w:t>as</w:t>
                  </w:r>
                  <w:r w:rsidRPr="00046BA8">
                    <w:rPr>
                      <w:rFonts w:ascii="Arial" w:hAnsi="Arial" w:cs="Arial"/>
                    </w:rPr>
                    <w:t xml:space="preserve"> complement</w:t>
                  </w:r>
                  <w:r>
                    <w:rPr>
                      <w:rFonts w:ascii="Arial" w:hAnsi="Arial" w:cs="Arial"/>
                    </w:rPr>
                    <w:t>ações das pensões.</w:t>
                  </w:r>
                </w:p>
              </w:txbxContent>
            </v:textbox>
          </v:shape>
        </w:pict>
      </w:r>
    </w:p>
    <w:p w:rsidR="005C30D4" w:rsidRDefault="005C30D4" w:rsidP="0008506A">
      <w:pPr>
        <w:pStyle w:val="PargrafodaLista"/>
        <w:rPr>
          <w:rFonts w:ascii="Arial" w:hAnsi="Arial" w:cs="Arial"/>
          <w:b/>
        </w:rPr>
      </w:pPr>
    </w:p>
    <w:p w:rsidR="005C30D4" w:rsidRDefault="005C30D4" w:rsidP="0008506A">
      <w:pPr>
        <w:pStyle w:val="PargrafodaLista"/>
        <w:rPr>
          <w:rFonts w:ascii="Arial" w:hAnsi="Arial" w:cs="Arial"/>
          <w:b/>
        </w:rPr>
      </w:pPr>
    </w:p>
    <w:p w:rsidR="005C30D4" w:rsidRDefault="005C30D4" w:rsidP="0008506A">
      <w:pPr>
        <w:pStyle w:val="PargrafodaLista"/>
        <w:rPr>
          <w:rFonts w:ascii="Arial" w:hAnsi="Arial" w:cs="Arial"/>
          <w:b/>
        </w:rPr>
      </w:pPr>
    </w:p>
    <w:p w:rsidR="005C30D4" w:rsidRPr="00CB4F43" w:rsidRDefault="005C30D4" w:rsidP="0008506A">
      <w:pPr>
        <w:pStyle w:val="PargrafodaLista"/>
        <w:rPr>
          <w:rFonts w:ascii="Arial" w:hAnsi="Arial" w:cs="Arial"/>
          <w:b/>
        </w:rPr>
      </w:pPr>
    </w:p>
    <w:p w:rsidR="0008506A" w:rsidRDefault="0008506A" w:rsidP="0008506A">
      <w:pPr>
        <w:pStyle w:val="PargrafodaLista"/>
        <w:rPr>
          <w:rFonts w:ascii="Arial" w:hAnsi="Arial" w:cs="Arial"/>
          <w:b/>
        </w:rPr>
      </w:pPr>
    </w:p>
    <w:p w:rsidR="005C30D4" w:rsidRDefault="005C30D4" w:rsidP="0008506A">
      <w:pPr>
        <w:pStyle w:val="PargrafodaLista"/>
        <w:rPr>
          <w:rFonts w:ascii="Arial" w:hAnsi="Arial" w:cs="Arial"/>
          <w:b/>
        </w:rPr>
      </w:pPr>
    </w:p>
    <w:p w:rsidR="005C30D4" w:rsidRDefault="005C30D4" w:rsidP="0008506A">
      <w:pPr>
        <w:pStyle w:val="PargrafodaLista"/>
        <w:rPr>
          <w:rFonts w:ascii="Arial" w:hAnsi="Arial" w:cs="Arial"/>
          <w:b/>
        </w:rPr>
      </w:pPr>
    </w:p>
    <w:p w:rsidR="005C30D4" w:rsidRDefault="005C30D4" w:rsidP="0008506A">
      <w:pPr>
        <w:pStyle w:val="PargrafodaLista"/>
        <w:rPr>
          <w:rFonts w:ascii="Arial" w:hAnsi="Arial" w:cs="Arial"/>
          <w:b/>
        </w:rPr>
      </w:pPr>
    </w:p>
    <w:p w:rsidR="005C30D4" w:rsidRDefault="005C30D4" w:rsidP="0008506A">
      <w:pPr>
        <w:pStyle w:val="PargrafodaLista"/>
        <w:rPr>
          <w:rFonts w:ascii="Arial" w:hAnsi="Arial" w:cs="Arial"/>
          <w:b/>
        </w:rPr>
      </w:pPr>
    </w:p>
    <w:p w:rsidR="005C30D4" w:rsidRPr="006A0F7C" w:rsidRDefault="005C30D4" w:rsidP="0008506A">
      <w:pPr>
        <w:pStyle w:val="PargrafodaLista"/>
        <w:rPr>
          <w:rFonts w:ascii="Arial" w:hAnsi="Arial" w:cs="Arial"/>
          <w:b/>
        </w:rPr>
      </w:pPr>
    </w:p>
    <w:p w:rsidR="000D2BCD" w:rsidRDefault="000D2BCD" w:rsidP="004C6868">
      <w:pPr>
        <w:pStyle w:val="PargrafodaLista"/>
        <w:ind w:left="709"/>
        <w:jc w:val="both"/>
        <w:rPr>
          <w:rFonts w:ascii="Arial" w:hAnsi="Arial" w:cs="Arial"/>
          <w:b/>
          <w:i/>
        </w:rPr>
      </w:pPr>
    </w:p>
    <w:sectPr w:rsidR="000D2BCD" w:rsidSect="003D7419">
      <w:pgSz w:w="11906" w:h="16838"/>
      <w:pgMar w:top="1417" w:right="282"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D804AB"/>
    <w:multiLevelType w:val="hybridMultilevel"/>
    <w:tmpl w:val="BAF83EB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1A392422"/>
    <w:multiLevelType w:val="hybridMultilevel"/>
    <w:tmpl w:val="CDB094E8"/>
    <w:lvl w:ilvl="0" w:tplc="3F40EB7A">
      <w:start w:val="1"/>
      <w:numFmt w:val="bullet"/>
      <w:lvlText w:val=""/>
      <w:lvlJc w:val="left"/>
      <w:pPr>
        <w:ind w:left="1146"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1C0816C0"/>
    <w:multiLevelType w:val="hybridMultilevel"/>
    <w:tmpl w:val="6DEC794C"/>
    <w:lvl w:ilvl="0" w:tplc="F564A376">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22E42DA5"/>
    <w:multiLevelType w:val="hybridMultilevel"/>
    <w:tmpl w:val="6A220AC6"/>
    <w:lvl w:ilvl="0" w:tplc="31AACCAC">
      <w:start w:val="1"/>
      <w:numFmt w:val="upperRoman"/>
      <w:lvlText w:val="%1-"/>
      <w:lvlJc w:val="left"/>
      <w:pPr>
        <w:ind w:left="6107"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242D0F42"/>
    <w:multiLevelType w:val="hybridMultilevel"/>
    <w:tmpl w:val="2E76A9AE"/>
    <w:lvl w:ilvl="0" w:tplc="D0C4ACB6">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2FB5692B"/>
    <w:multiLevelType w:val="hybridMultilevel"/>
    <w:tmpl w:val="2E76A9AE"/>
    <w:lvl w:ilvl="0" w:tplc="D0C4ACB6">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31A70BB8"/>
    <w:multiLevelType w:val="hybridMultilevel"/>
    <w:tmpl w:val="2E76A9AE"/>
    <w:lvl w:ilvl="0" w:tplc="D0C4ACB6">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35A53F1D"/>
    <w:multiLevelType w:val="hybridMultilevel"/>
    <w:tmpl w:val="E16A31C6"/>
    <w:lvl w:ilvl="0" w:tplc="45AE8A4A">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40153147"/>
    <w:multiLevelType w:val="hybridMultilevel"/>
    <w:tmpl w:val="16A6432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5A693259"/>
    <w:multiLevelType w:val="hybridMultilevel"/>
    <w:tmpl w:val="DBE225BC"/>
    <w:lvl w:ilvl="0" w:tplc="05F61B68">
      <w:start w:val="1"/>
      <w:numFmt w:val="decimal"/>
      <w:lvlText w:val="%1-"/>
      <w:lvlJc w:val="left"/>
      <w:pPr>
        <w:ind w:left="6598" w:hanging="360"/>
      </w:pPr>
      <w:rPr>
        <w:rFonts w:hint="default"/>
        <w:b w:val="0"/>
        <w:i w:val="0"/>
      </w:rPr>
    </w:lvl>
    <w:lvl w:ilvl="1" w:tplc="04160019" w:tentative="1">
      <w:start w:val="1"/>
      <w:numFmt w:val="lowerLetter"/>
      <w:lvlText w:val="%2."/>
      <w:lvlJc w:val="left"/>
      <w:pPr>
        <w:ind w:left="7318" w:hanging="360"/>
      </w:pPr>
    </w:lvl>
    <w:lvl w:ilvl="2" w:tplc="0416001B" w:tentative="1">
      <w:start w:val="1"/>
      <w:numFmt w:val="lowerRoman"/>
      <w:lvlText w:val="%3."/>
      <w:lvlJc w:val="right"/>
      <w:pPr>
        <w:ind w:left="8038" w:hanging="180"/>
      </w:pPr>
    </w:lvl>
    <w:lvl w:ilvl="3" w:tplc="0416000F" w:tentative="1">
      <w:start w:val="1"/>
      <w:numFmt w:val="decimal"/>
      <w:lvlText w:val="%4."/>
      <w:lvlJc w:val="left"/>
      <w:pPr>
        <w:ind w:left="8758" w:hanging="360"/>
      </w:pPr>
    </w:lvl>
    <w:lvl w:ilvl="4" w:tplc="04160019" w:tentative="1">
      <w:start w:val="1"/>
      <w:numFmt w:val="lowerLetter"/>
      <w:lvlText w:val="%5."/>
      <w:lvlJc w:val="left"/>
      <w:pPr>
        <w:ind w:left="9478" w:hanging="360"/>
      </w:pPr>
    </w:lvl>
    <w:lvl w:ilvl="5" w:tplc="0416001B" w:tentative="1">
      <w:start w:val="1"/>
      <w:numFmt w:val="lowerRoman"/>
      <w:lvlText w:val="%6."/>
      <w:lvlJc w:val="right"/>
      <w:pPr>
        <w:ind w:left="10198" w:hanging="180"/>
      </w:pPr>
    </w:lvl>
    <w:lvl w:ilvl="6" w:tplc="0416000F" w:tentative="1">
      <w:start w:val="1"/>
      <w:numFmt w:val="decimal"/>
      <w:lvlText w:val="%7."/>
      <w:lvlJc w:val="left"/>
      <w:pPr>
        <w:ind w:left="10918" w:hanging="360"/>
      </w:pPr>
    </w:lvl>
    <w:lvl w:ilvl="7" w:tplc="04160019" w:tentative="1">
      <w:start w:val="1"/>
      <w:numFmt w:val="lowerLetter"/>
      <w:lvlText w:val="%8."/>
      <w:lvlJc w:val="left"/>
      <w:pPr>
        <w:ind w:left="11638" w:hanging="360"/>
      </w:pPr>
    </w:lvl>
    <w:lvl w:ilvl="8" w:tplc="0416001B" w:tentative="1">
      <w:start w:val="1"/>
      <w:numFmt w:val="lowerRoman"/>
      <w:lvlText w:val="%9."/>
      <w:lvlJc w:val="right"/>
      <w:pPr>
        <w:ind w:left="12358" w:hanging="180"/>
      </w:pPr>
    </w:lvl>
  </w:abstractNum>
  <w:abstractNum w:abstractNumId="10">
    <w:nsid w:val="5B756662"/>
    <w:multiLevelType w:val="hybridMultilevel"/>
    <w:tmpl w:val="724438A6"/>
    <w:lvl w:ilvl="0" w:tplc="47E69EEC">
      <w:start w:val="1"/>
      <w:numFmt w:val="decimal"/>
      <w:lvlText w:val="%1-"/>
      <w:lvlJc w:val="left"/>
      <w:pPr>
        <w:ind w:left="6598" w:hanging="360"/>
      </w:pPr>
      <w:rPr>
        <w:rFonts w:hint="default"/>
      </w:rPr>
    </w:lvl>
    <w:lvl w:ilvl="1" w:tplc="04160019" w:tentative="1">
      <w:start w:val="1"/>
      <w:numFmt w:val="lowerLetter"/>
      <w:lvlText w:val="%2."/>
      <w:lvlJc w:val="left"/>
      <w:pPr>
        <w:ind w:left="7318" w:hanging="360"/>
      </w:pPr>
    </w:lvl>
    <w:lvl w:ilvl="2" w:tplc="0416001B" w:tentative="1">
      <w:start w:val="1"/>
      <w:numFmt w:val="lowerRoman"/>
      <w:lvlText w:val="%3."/>
      <w:lvlJc w:val="right"/>
      <w:pPr>
        <w:ind w:left="8038" w:hanging="180"/>
      </w:pPr>
    </w:lvl>
    <w:lvl w:ilvl="3" w:tplc="0416000F" w:tentative="1">
      <w:start w:val="1"/>
      <w:numFmt w:val="decimal"/>
      <w:lvlText w:val="%4."/>
      <w:lvlJc w:val="left"/>
      <w:pPr>
        <w:ind w:left="8758" w:hanging="360"/>
      </w:pPr>
    </w:lvl>
    <w:lvl w:ilvl="4" w:tplc="04160019" w:tentative="1">
      <w:start w:val="1"/>
      <w:numFmt w:val="lowerLetter"/>
      <w:lvlText w:val="%5."/>
      <w:lvlJc w:val="left"/>
      <w:pPr>
        <w:ind w:left="9478" w:hanging="360"/>
      </w:pPr>
    </w:lvl>
    <w:lvl w:ilvl="5" w:tplc="0416001B" w:tentative="1">
      <w:start w:val="1"/>
      <w:numFmt w:val="lowerRoman"/>
      <w:lvlText w:val="%6."/>
      <w:lvlJc w:val="right"/>
      <w:pPr>
        <w:ind w:left="10198" w:hanging="180"/>
      </w:pPr>
    </w:lvl>
    <w:lvl w:ilvl="6" w:tplc="0416000F" w:tentative="1">
      <w:start w:val="1"/>
      <w:numFmt w:val="decimal"/>
      <w:lvlText w:val="%7."/>
      <w:lvlJc w:val="left"/>
      <w:pPr>
        <w:ind w:left="10918" w:hanging="360"/>
      </w:pPr>
    </w:lvl>
    <w:lvl w:ilvl="7" w:tplc="04160019" w:tentative="1">
      <w:start w:val="1"/>
      <w:numFmt w:val="lowerLetter"/>
      <w:lvlText w:val="%8."/>
      <w:lvlJc w:val="left"/>
      <w:pPr>
        <w:ind w:left="11638" w:hanging="360"/>
      </w:pPr>
    </w:lvl>
    <w:lvl w:ilvl="8" w:tplc="0416001B" w:tentative="1">
      <w:start w:val="1"/>
      <w:numFmt w:val="lowerRoman"/>
      <w:lvlText w:val="%9."/>
      <w:lvlJc w:val="right"/>
      <w:pPr>
        <w:ind w:left="12358" w:hanging="180"/>
      </w:pPr>
    </w:lvl>
  </w:abstractNum>
  <w:abstractNum w:abstractNumId="11">
    <w:nsid w:val="5DA01ADD"/>
    <w:multiLevelType w:val="hybridMultilevel"/>
    <w:tmpl w:val="C3564EE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61B06F8F"/>
    <w:multiLevelType w:val="hybridMultilevel"/>
    <w:tmpl w:val="084C9568"/>
    <w:lvl w:ilvl="0" w:tplc="3894E0EA">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66307D47"/>
    <w:multiLevelType w:val="hybridMultilevel"/>
    <w:tmpl w:val="199E4292"/>
    <w:lvl w:ilvl="0" w:tplc="BAA86904">
      <w:start w:val="1"/>
      <w:numFmt w:val="decimal"/>
      <w:lvlText w:val="%1-"/>
      <w:lvlJc w:val="left"/>
      <w:pPr>
        <w:ind w:left="1778"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66B9270C"/>
    <w:multiLevelType w:val="hybridMultilevel"/>
    <w:tmpl w:val="8D989548"/>
    <w:lvl w:ilvl="0" w:tplc="FED02D48">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6ED93E6D"/>
    <w:multiLevelType w:val="hybridMultilevel"/>
    <w:tmpl w:val="03B6BA78"/>
    <w:lvl w:ilvl="0" w:tplc="D4821820">
      <w:start w:val="1"/>
      <w:numFmt w:val="decimal"/>
      <w:lvlText w:val="%1-"/>
      <w:lvlJc w:val="left"/>
      <w:pPr>
        <w:ind w:left="6598" w:hanging="360"/>
      </w:pPr>
      <w:rPr>
        <w:rFonts w:hint="default"/>
      </w:rPr>
    </w:lvl>
    <w:lvl w:ilvl="1" w:tplc="04160019" w:tentative="1">
      <w:start w:val="1"/>
      <w:numFmt w:val="lowerLetter"/>
      <w:lvlText w:val="%2."/>
      <w:lvlJc w:val="left"/>
      <w:pPr>
        <w:ind w:left="7318" w:hanging="360"/>
      </w:pPr>
    </w:lvl>
    <w:lvl w:ilvl="2" w:tplc="0416001B" w:tentative="1">
      <w:start w:val="1"/>
      <w:numFmt w:val="lowerRoman"/>
      <w:lvlText w:val="%3."/>
      <w:lvlJc w:val="right"/>
      <w:pPr>
        <w:ind w:left="8038" w:hanging="180"/>
      </w:pPr>
    </w:lvl>
    <w:lvl w:ilvl="3" w:tplc="0416000F" w:tentative="1">
      <w:start w:val="1"/>
      <w:numFmt w:val="decimal"/>
      <w:lvlText w:val="%4."/>
      <w:lvlJc w:val="left"/>
      <w:pPr>
        <w:ind w:left="8758" w:hanging="360"/>
      </w:pPr>
    </w:lvl>
    <w:lvl w:ilvl="4" w:tplc="04160019" w:tentative="1">
      <w:start w:val="1"/>
      <w:numFmt w:val="lowerLetter"/>
      <w:lvlText w:val="%5."/>
      <w:lvlJc w:val="left"/>
      <w:pPr>
        <w:ind w:left="9478" w:hanging="360"/>
      </w:pPr>
    </w:lvl>
    <w:lvl w:ilvl="5" w:tplc="0416001B" w:tentative="1">
      <w:start w:val="1"/>
      <w:numFmt w:val="lowerRoman"/>
      <w:lvlText w:val="%6."/>
      <w:lvlJc w:val="right"/>
      <w:pPr>
        <w:ind w:left="10198" w:hanging="180"/>
      </w:pPr>
    </w:lvl>
    <w:lvl w:ilvl="6" w:tplc="0416000F" w:tentative="1">
      <w:start w:val="1"/>
      <w:numFmt w:val="decimal"/>
      <w:lvlText w:val="%7."/>
      <w:lvlJc w:val="left"/>
      <w:pPr>
        <w:ind w:left="10918" w:hanging="360"/>
      </w:pPr>
    </w:lvl>
    <w:lvl w:ilvl="7" w:tplc="04160019" w:tentative="1">
      <w:start w:val="1"/>
      <w:numFmt w:val="lowerLetter"/>
      <w:lvlText w:val="%8."/>
      <w:lvlJc w:val="left"/>
      <w:pPr>
        <w:ind w:left="11638" w:hanging="360"/>
      </w:pPr>
    </w:lvl>
    <w:lvl w:ilvl="8" w:tplc="0416001B" w:tentative="1">
      <w:start w:val="1"/>
      <w:numFmt w:val="lowerRoman"/>
      <w:lvlText w:val="%9."/>
      <w:lvlJc w:val="right"/>
      <w:pPr>
        <w:ind w:left="12358" w:hanging="180"/>
      </w:pPr>
    </w:lvl>
  </w:abstractNum>
  <w:abstractNum w:abstractNumId="16">
    <w:nsid w:val="73305C2A"/>
    <w:multiLevelType w:val="hybridMultilevel"/>
    <w:tmpl w:val="B59E0B7A"/>
    <w:lvl w:ilvl="0" w:tplc="43547F4A">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78204648"/>
    <w:multiLevelType w:val="hybridMultilevel"/>
    <w:tmpl w:val="199E4292"/>
    <w:lvl w:ilvl="0" w:tplc="BAA86904">
      <w:start w:val="1"/>
      <w:numFmt w:val="decimal"/>
      <w:lvlText w:val="%1-"/>
      <w:lvlJc w:val="left"/>
      <w:pPr>
        <w:ind w:left="786" w:hanging="360"/>
      </w:pPr>
      <w:rPr>
        <w:rFonts w:hint="default"/>
      </w:rPr>
    </w:lvl>
    <w:lvl w:ilvl="1" w:tplc="04160019" w:tentative="1">
      <w:start w:val="1"/>
      <w:numFmt w:val="lowerLetter"/>
      <w:lvlText w:val="%2."/>
      <w:lvlJc w:val="left"/>
      <w:pPr>
        <w:ind w:left="448" w:hanging="360"/>
      </w:pPr>
    </w:lvl>
    <w:lvl w:ilvl="2" w:tplc="0416001B" w:tentative="1">
      <w:start w:val="1"/>
      <w:numFmt w:val="lowerRoman"/>
      <w:lvlText w:val="%3."/>
      <w:lvlJc w:val="right"/>
      <w:pPr>
        <w:ind w:left="1168" w:hanging="180"/>
      </w:pPr>
    </w:lvl>
    <w:lvl w:ilvl="3" w:tplc="0416000F" w:tentative="1">
      <w:start w:val="1"/>
      <w:numFmt w:val="decimal"/>
      <w:lvlText w:val="%4."/>
      <w:lvlJc w:val="left"/>
      <w:pPr>
        <w:ind w:left="1888" w:hanging="360"/>
      </w:pPr>
    </w:lvl>
    <w:lvl w:ilvl="4" w:tplc="04160019" w:tentative="1">
      <w:start w:val="1"/>
      <w:numFmt w:val="lowerLetter"/>
      <w:lvlText w:val="%5."/>
      <w:lvlJc w:val="left"/>
      <w:pPr>
        <w:ind w:left="2608" w:hanging="360"/>
      </w:pPr>
    </w:lvl>
    <w:lvl w:ilvl="5" w:tplc="0416001B" w:tentative="1">
      <w:start w:val="1"/>
      <w:numFmt w:val="lowerRoman"/>
      <w:lvlText w:val="%6."/>
      <w:lvlJc w:val="right"/>
      <w:pPr>
        <w:ind w:left="3328" w:hanging="180"/>
      </w:pPr>
    </w:lvl>
    <w:lvl w:ilvl="6" w:tplc="0416000F" w:tentative="1">
      <w:start w:val="1"/>
      <w:numFmt w:val="decimal"/>
      <w:lvlText w:val="%7."/>
      <w:lvlJc w:val="left"/>
      <w:pPr>
        <w:ind w:left="4048" w:hanging="360"/>
      </w:pPr>
    </w:lvl>
    <w:lvl w:ilvl="7" w:tplc="04160019" w:tentative="1">
      <w:start w:val="1"/>
      <w:numFmt w:val="lowerLetter"/>
      <w:lvlText w:val="%8."/>
      <w:lvlJc w:val="left"/>
      <w:pPr>
        <w:ind w:left="4768" w:hanging="360"/>
      </w:pPr>
    </w:lvl>
    <w:lvl w:ilvl="8" w:tplc="0416001B" w:tentative="1">
      <w:start w:val="1"/>
      <w:numFmt w:val="lowerRoman"/>
      <w:lvlText w:val="%9."/>
      <w:lvlJc w:val="right"/>
      <w:pPr>
        <w:ind w:left="5488" w:hanging="180"/>
      </w:pPr>
    </w:lvl>
  </w:abstractNum>
  <w:abstractNum w:abstractNumId="18">
    <w:nsid w:val="78CA1D09"/>
    <w:multiLevelType w:val="hybridMultilevel"/>
    <w:tmpl w:val="69240A78"/>
    <w:lvl w:ilvl="0" w:tplc="9D80C63C">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7"/>
  </w:num>
  <w:num w:numId="2">
    <w:abstractNumId w:val="13"/>
  </w:num>
  <w:num w:numId="3">
    <w:abstractNumId w:val="3"/>
  </w:num>
  <w:num w:numId="4">
    <w:abstractNumId w:val="0"/>
  </w:num>
  <w:num w:numId="5">
    <w:abstractNumId w:val="11"/>
  </w:num>
  <w:num w:numId="6">
    <w:abstractNumId w:val="8"/>
  </w:num>
  <w:num w:numId="7">
    <w:abstractNumId w:val="1"/>
  </w:num>
  <w:num w:numId="8">
    <w:abstractNumId w:val="15"/>
  </w:num>
  <w:num w:numId="9">
    <w:abstractNumId w:val="10"/>
  </w:num>
  <w:num w:numId="10">
    <w:abstractNumId w:val="9"/>
  </w:num>
  <w:num w:numId="11">
    <w:abstractNumId w:val="18"/>
  </w:num>
  <w:num w:numId="12">
    <w:abstractNumId w:val="12"/>
  </w:num>
  <w:num w:numId="13">
    <w:abstractNumId w:val="2"/>
  </w:num>
  <w:num w:numId="14">
    <w:abstractNumId w:val="7"/>
  </w:num>
  <w:num w:numId="15">
    <w:abstractNumId w:val="16"/>
  </w:num>
  <w:num w:numId="16">
    <w:abstractNumId w:val="14"/>
  </w:num>
  <w:num w:numId="17">
    <w:abstractNumId w:val="4"/>
  </w:num>
  <w:num w:numId="18">
    <w:abstractNumId w:val="5"/>
  </w:num>
  <w:num w:numId="1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savePreviewPicture/>
  <w:compat/>
  <w:rsids>
    <w:rsidRoot w:val="00F10A22"/>
    <w:rsid w:val="00012E0A"/>
    <w:rsid w:val="0003127C"/>
    <w:rsid w:val="000505B1"/>
    <w:rsid w:val="00051476"/>
    <w:rsid w:val="0008506A"/>
    <w:rsid w:val="000D2BCD"/>
    <w:rsid w:val="001044DB"/>
    <w:rsid w:val="001565AD"/>
    <w:rsid w:val="00160FEB"/>
    <w:rsid w:val="0019471B"/>
    <w:rsid w:val="00197F85"/>
    <w:rsid w:val="001B25AE"/>
    <w:rsid w:val="001E432F"/>
    <w:rsid w:val="001F39D0"/>
    <w:rsid w:val="0023075E"/>
    <w:rsid w:val="00270CFF"/>
    <w:rsid w:val="00284C2E"/>
    <w:rsid w:val="00285B4D"/>
    <w:rsid w:val="002B1FCD"/>
    <w:rsid w:val="002D1725"/>
    <w:rsid w:val="002E38B9"/>
    <w:rsid w:val="002E3A34"/>
    <w:rsid w:val="00302D8B"/>
    <w:rsid w:val="00305073"/>
    <w:rsid w:val="00360E43"/>
    <w:rsid w:val="003A5EEB"/>
    <w:rsid w:val="003A7BE9"/>
    <w:rsid w:val="003D7419"/>
    <w:rsid w:val="0041700A"/>
    <w:rsid w:val="00437F9C"/>
    <w:rsid w:val="00444B51"/>
    <w:rsid w:val="0045691F"/>
    <w:rsid w:val="004743FE"/>
    <w:rsid w:val="00484FC5"/>
    <w:rsid w:val="0049209B"/>
    <w:rsid w:val="00495188"/>
    <w:rsid w:val="004A57D2"/>
    <w:rsid w:val="004C6868"/>
    <w:rsid w:val="004C710B"/>
    <w:rsid w:val="004D11EE"/>
    <w:rsid w:val="004E06A7"/>
    <w:rsid w:val="00536178"/>
    <w:rsid w:val="00550ED2"/>
    <w:rsid w:val="00573196"/>
    <w:rsid w:val="0057439E"/>
    <w:rsid w:val="00576805"/>
    <w:rsid w:val="00584600"/>
    <w:rsid w:val="005A6C9D"/>
    <w:rsid w:val="005B1471"/>
    <w:rsid w:val="005C30D4"/>
    <w:rsid w:val="005D1BF5"/>
    <w:rsid w:val="005E4800"/>
    <w:rsid w:val="00600F13"/>
    <w:rsid w:val="00612B77"/>
    <w:rsid w:val="00616401"/>
    <w:rsid w:val="0062122A"/>
    <w:rsid w:val="00650691"/>
    <w:rsid w:val="00667345"/>
    <w:rsid w:val="006772AA"/>
    <w:rsid w:val="006965C1"/>
    <w:rsid w:val="00697D6D"/>
    <w:rsid w:val="006A22B7"/>
    <w:rsid w:val="006B7A2D"/>
    <w:rsid w:val="006C0523"/>
    <w:rsid w:val="006C7844"/>
    <w:rsid w:val="00701F37"/>
    <w:rsid w:val="0071123C"/>
    <w:rsid w:val="00713B0A"/>
    <w:rsid w:val="007439F3"/>
    <w:rsid w:val="007445F7"/>
    <w:rsid w:val="00774679"/>
    <w:rsid w:val="007C6917"/>
    <w:rsid w:val="007E53A8"/>
    <w:rsid w:val="00860433"/>
    <w:rsid w:val="00865792"/>
    <w:rsid w:val="0086730B"/>
    <w:rsid w:val="008972F5"/>
    <w:rsid w:val="008C07CE"/>
    <w:rsid w:val="008D4295"/>
    <w:rsid w:val="00920F1B"/>
    <w:rsid w:val="009370B2"/>
    <w:rsid w:val="00971CFB"/>
    <w:rsid w:val="009831C8"/>
    <w:rsid w:val="009A5B08"/>
    <w:rsid w:val="009D20F2"/>
    <w:rsid w:val="00A17F72"/>
    <w:rsid w:val="00A240BC"/>
    <w:rsid w:val="00A452A9"/>
    <w:rsid w:val="00A473C5"/>
    <w:rsid w:val="00A75970"/>
    <w:rsid w:val="00A75D85"/>
    <w:rsid w:val="00A93009"/>
    <w:rsid w:val="00AA33EA"/>
    <w:rsid w:val="00AF3E83"/>
    <w:rsid w:val="00AF5FFB"/>
    <w:rsid w:val="00B06E5E"/>
    <w:rsid w:val="00B1755B"/>
    <w:rsid w:val="00B31904"/>
    <w:rsid w:val="00B40BAE"/>
    <w:rsid w:val="00B61303"/>
    <w:rsid w:val="00B751C0"/>
    <w:rsid w:val="00BB4C74"/>
    <w:rsid w:val="00BE3F33"/>
    <w:rsid w:val="00C11A87"/>
    <w:rsid w:val="00C24F18"/>
    <w:rsid w:val="00C42C65"/>
    <w:rsid w:val="00C46418"/>
    <w:rsid w:val="00C52957"/>
    <w:rsid w:val="00CA4CCA"/>
    <w:rsid w:val="00CB79D3"/>
    <w:rsid w:val="00CE5E14"/>
    <w:rsid w:val="00CF2301"/>
    <w:rsid w:val="00D23EB5"/>
    <w:rsid w:val="00D531AC"/>
    <w:rsid w:val="00D92E17"/>
    <w:rsid w:val="00D951E2"/>
    <w:rsid w:val="00DB3F83"/>
    <w:rsid w:val="00DD2C2C"/>
    <w:rsid w:val="00DD3894"/>
    <w:rsid w:val="00DE0C94"/>
    <w:rsid w:val="00DE10C7"/>
    <w:rsid w:val="00DE6353"/>
    <w:rsid w:val="00DF180C"/>
    <w:rsid w:val="00E759A5"/>
    <w:rsid w:val="00E766CF"/>
    <w:rsid w:val="00EA1DF0"/>
    <w:rsid w:val="00F10A22"/>
    <w:rsid w:val="00F23E0B"/>
    <w:rsid w:val="00F373CA"/>
    <w:rsid w:val="00F4789D"/>
    <w:rsid w:val="00F54CBC"/>
    <w:rsid w:val="00F66E0A"/>
    <w:rsid w:val="00F77B0F"/>
    <w:rsid w:val="00F965A4"/>
    <w:rsid w:val="00FA2FDE"/>
    <w:rsid w:val="00FE3A89"/>
    <w:rsid w:val="00FE460A"/>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5362">
      <o:colormenu v:ext="edit" strokecolor="none"/>
    </o:shapedefaults>
    <o:shapelayout v:ext="edit">
      <o:idmap v:ext="edit" data="1"/>
      <o:rules v:ext="edit">
        <o:r id="V:Rule40" type="connector" idref="#_x0000_s1043"/>
        <o:r id="V:Rule41" type="connector" idref="#_x0000_s1145"/>
        <o:r id="V:Rule42" type="connector" idref="#_x0000_s1149"/>
        <o:r id="V:Rule43" type="connector" idref="#_x0000_s1167"/>
        <o:r id="V:Rule44" type="connector" idref="#_x0000_s1063"/>
        <o:r id="V:Rule45" type="connector" idref="#_x0000_s1036"/>
        <o:r id="V:Rule46" type="connector" idref="#_x0000_s1062"/>
        <o:r id="V:Rule47" type="connector" idref="#_x0000_s1071"/>
        <o:r id="V:Rule48" type="connector" idref="#_x0000_s1034"/>
        <o:r id="V:Rule49" type="connector" idref="#_x0000_s1033"/>
        <o:r id="V:Rule50" type="connector" idref="#_x0000_s1177"/>
        <o:r id="V:Rule51" type="connector" idref="#_x0000_s1181"/>
        <o:r id="V:Rule52" type="connector" idref="#_x0000_s1150"/>
        <o:r id="V:Rule53" type="connector" idref="#_x0000_s1041"/>
        <o:r id="V:Rule54" type="connector" idref="#_x0000_s1040"/>
        <o:r id="V:Rule55" type="connector" idref="#_x0000_s1121"/>
        <o:r id="V:Rule56" type="connector" idref="#_x0000_s1151"/>
        <o:r id="V:Rule57" type="connector" idref="#_x0000_s1170"/>
        <o:r id="V:Rule58" type="connector" idref="#_x0000_s1113"/>
        <o:r id="V:Rule59" type="connector" idref="#_x0000_s1045"/>
        <o:r id="V:Rule60" type="connector" idref="#_x0000_s1178"/>
        <o:r id="V:Rule61" type="connector" idref="#_x0000_s1144"/>
        <o:r id="V:Rule62" type="connector" idref="#_x0000_s1176"/>
        <o:r id="V:Rule63" type="connector" idref="#_x0000_s1183"/>
        <o:r id="V:Rule64" type="connector" idref="#_x0000_s1083"/>
        <o:r id="V:Rule65" type="connector" idref="#_x0000_s1169"/>
        <o:r id="V:Rule66" type="connector" idref="#_x0000_s1187"/>
        <o:r id="V:Rule67" type="connector" idref="#_x0000_s1180"/>
        <o:r id="V:Rule68" type="connector" idref="#_x0000_s1192"/>
        <o:r id="V:Rule69" type="connector" idref="#_x0000_s1046"/>
        <o:r id="V:Rule70" type="connector" idref="#_x0000_s1139"/>
        <o:r id="V:Rule71" type="connector" idref="#_x0000_s1044"/>
        <o:r id="V:Rule72" type="connector" idref="#_x0000_s1166"/>
        <o:r id="V:Rule73" type="connector" idref="#_x0000_s1032"/>
        <o:r id="V:Rule74" type="connector" idref="#_x0000_s1140"/>
        <o:r id="V:Rule75" type="connector" idref="#_x0000_s1061"/>
        <o:r id="V:Rule76" type="connector" idref="#_x0000_s1193"/>
        <o:r id="V:Rule77" type="connector" idref="#_x0000_s1168"/>
        <o:r id="V:Rule78" type="connector" idref="#_x0000_s112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0CFF"/>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F10A22"/>
    <w:pPr>
      <w:ind w:left="720"/>
      <w:contextualSpacing/>
    </w:pPr>
  </w:style>
  <w:style w:type="paragraph" w:styleId="NormalWeb">
    <w:name w:val="Normal (Web)"/>
    <w:basedOn w:val="Normal"/>
    <w:uiPriority w:val="99"/>
    <w:unhideWhenUsed/>
    <w:rsid w:val="003D7419"/>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3D7419"/>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3D741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3.xml"/><Relationship Id="rId13" Type="http://schemas.openxmlformats.org/officeDocument/2006/relationships/chart" Target="charts/chart8.xml"/><Relationship Id="rId3" Type="http://schemas.openxmlformats.org/officeDocument/2006/relationships/styles" Target="styles.xml"/><Relationship Id="rId7" Type="http://schemas.openxmlformats.org/officeDocument/2006/relationships/chart" Target="charts/chart2.xml"/><Relationship Id="rId12" Type="http://schemas.openxmlformats.org/officeDocument/2006/relationships/chart" Target="charts/chart7.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hart" Target="charts/chart1.xml"/><Relationship Id="rId11" Type="http://schemas.openxmlformats.org/officeDocument/2006/relationships/chart" Target="charts/chart6.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chart" Target="charts/chart5.xml"/><Relationship Id="rId4" Type="http://schemas.openxmlformats.org/officeDocument/2006/relationships/settings" Target="settings.xml"/><Relationship Id="rId9" Type="http://schemas.openxmlformats.org/officeDocument/2006/relationships/chart" Target="charts/chart4.xml"/><Relationship Id="rId14" Type="http://schemas.openxmlformats.org/officeDocument/2006/relationships/hyperlink" Target="https://www.saopaulo.sp.gov.br/ultimas-noticias/aumenta-expectativa-de-vida-dos-paulistas/"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Acer\Documents\Graficos.xlsx" TargetMode="External"/></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C:\Users\Acer\Documents\Graficos.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Acer\Documents\Graficos.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Acer\Documents\Graficos.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Acer\Documents\Graficos.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Acer\Documents\Graficos.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Acer\Documents\Graficos.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C:\Users\Acer\Documents\Grafico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pt-BR"/>
  <c:style val="33"/>
  <c:chart>
    <c:plotArea>
      <c:layout/>
      <c:barChart>
        <c:barDir val="col"/>
        <c:grouping val="clustered"/>
        <c:ser>
          <c:idx val="0"/>
          <c:order val="0"/>
          <c:dLbls>
            <c:showVal val="1"/>
          </c:dLbls>
          <c:cat>
            <c:strRef>
              <c:f>Plan1!$I$36:$J$36</c:f>
              <c:strCache>
                <c:ptCount val="2"/>
                <c:pt idx="0">
                  <c:v>Orçamento</c:v>
                </c:pt>
                <c:pt idx="1">
                  <c:v>Complementados</c:v>
                </c:pt>
              </c:strCache>
            </c:strRef>
          </c:cat>
          <c:val>
            <c:numRef>
              <c:f>Plan1!$I$37:$J$37</c:f>
              <c:numCache>
                <c:formatCode>#,##0.00</c:formatCode>
                <c:ptCount val="2"/>
                <c:pt idx="0">
                  <c:v>286700000000</c:v>
                </c:pt>
                <c:pt idx="1">
                  <c:v>500000000</c:v>
                </c:pt>
              </c:numCache>
            </c:numRef>
          </c:val>
        </c:ser>
        <c:axId val="73001600"/>
        <c:axId val="73410432"/>
      </c:barChart>
      <c:catAx>
        <c:axId val="73001600"/>
        <c:scaling>
          <c:orientation val="minMax"/>
        </c:scaling>
        <c:axPos val="b"/>
        <c:tickLblPos val="nextTo"/>
        <c:crossAx val="73410432"/>
        <c:crosses val="autoZero"/>
        <c:auto val="1"/>
        <c:lblAlgn val="ctr"/>
        <c:lblOffset val="100"/>
      </c:catAx>
      <c:valAx>
        <c:axId val="73410432"/>
        <c:scaling>
          <c:orientation val="minMax"/>
        </c:scaling>
        <c:axPos val="l"/>
        <c:majorGridlines/>
        <c:numFmt formatCode="#,##0.00" sourceLinked="1"/>
        <c:tickLblPos val="nextTo"/>
        <c:crossAx val="73001600"/>
        <c:crosses val="autoZero"/>
        <c:crossBetween val="between"/>
      </c:valAx>
    </c:plotArea>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pt-BR"/>
  <c:style val="17"/>
  <c:chart>
    <c:plotArea>
      <c:layout/>
      <c:barChart>
        <c:barDir val="col"/>
        <c:grouping val="clustered"/>
        <c:ser>
          <c:idx val="0"/>
          <c:order val="0"/>
          <c:dLbls>
            <c:showVal val="1"/>
          </c:dLbls>
          <c:cat>
            <c:strRef>
              <c:f>Plan1!$I$41:$J$41</c:f>
              <c:strCache>
                <c:ptCount val="2"/>
                <c:pt idx="0">
                  <c:v>Orçamento</c:v>
                </c:pt>
                <c:pt idx="1">
                  <c:v>Complementados</c:v>
                </c:pt>
              </c:strCache>
            </c:strRef>
          </c:cat>
          <c:val>
            <c:numRef>
              <c:f>Plan1!$I$42:$J$42</c:f>
              <c:numCache>
                <c:formatCode>0.00%</c:formatCode>
                <c:ptCount val="2"/>
                <c:pt idx="0">
                  <c:v>1</c:v>
                </c:pt>
                <c:pt idx="1">
                  <c:v>1.700000000000004E-3</c:v>
                </c:pt>
              </c:numCache>
            </c:numRef>
          </c:val>
        </c:ser>
        <c:axId val="74067968"/>
        <c:axId val="74071040"/>
      </c:barChart>
      <c:catAx>
        <c:axId val="74067968"/>
        <c:scaling>
          <c:orientation val="minMax"/>
        </c:scaling>
        <c:axPos val="b"/>
        <c:tickLblPos val="nextTo"/>
        <c:crossAx val="74071040"/>
        <c:crosses val="autoZero"/>
        <c:auto val="1"/>
        <c:lblAlgn val="ctr"/>
        <c:lblOffset val="100"/>
      </c:catAx>
      <c:valAx>
        <c:axId val="74071040"/>
        <c:scaling>
          <c:orientation val="minMax"/>
        </c:scaling>
        <c:axPos val="l"/>
        <c:majorGridlines/>
        <c:numFmt formatCode="0.00%" sourceLinked="1"/>
        <c:tickLblPos val="nextTo"/>
        <c:crossAx val="74067968"/>
        <c:crosses val="autoZero"/>
        <c:crossBetween val="between"/>
      </c:valAx>
    </c:plotArea>
    <c:plotVisOnly val="1"/>
  </c:chart>
  <c:externalData r:id="rId1"/>
  <c:userShapes r:id="rId2"/>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pt-BR"/>
  <c:style val="17"/>
  <c:chart>
    <c:plotArea>
      <c:layout/>
      <c:barChart>
        <c:barDir val="col"/>
        <c:grouping val="clustered"/>
        <c:ser>
          <c:idx val="0"/>
          <c:order val="0"/>
          <c:dLbls>
            <c:showVal val="1"/>
          </c:dLbls>
          <c:cat>
            <c:strRef>
              <c:f>Plan1!$I$8:$J$8</c:f>
              <c:strCache>
                <c:ptCount val="2"/>
                <c:pt idx="0">
                  <c:v>Orçamento</c:v>
                </c:pt>
                <c:pt idx="1">
                  <c:v>Compl. FEPASA</c:v>
                </c:pt>
              </c:strCache>
            </c:strRef>
          </c:cat>
          <c:val>
            <c:numRef>
              <c:f>Plan1!$I$9:$J$9</c:f>
              <c:numCache>
                <c:formatCode>#,##0.00</c:formatCode>
                <c:ptCount val="2"/>
                <c:pt idx="0">
                  <c:v>286700000000</c:v>
                </c:pt>
                <c:pt idx="1">
                  <c:v>212000000</c:v>
                </c:pt>
              </c:numCache>
            </c:numRef>
          </c:val>
        </c:ser>
        <c:axId val="75967872"/>
        <c:axId val="76017024"/>
      </c:barChart>
      <c:catAx>
        <c:axId val="75967872"/>
        <c:scaling>
          <c:orientation val="minMax"/>
        </c:scaling>
        <c:axPos val="b"/>
        <c:tickLblPos val="nextTo"/>
        <c:crossAx val="76017024"/>
        <c:crosses val="autoZero"/>
        <c:auto val="1"/>
        <c:lblAlgn val="ctr"/>
        <c:lblOffset val="100"/>
      </c:catAx>
      <c:valAx>
        <c:axId val="76017024"/>
        <c:scaling>
          <c:orientation val="minMax"/>
        </c:scaling>
        <c:axPos val="l"/>
        <c:majorGridlines/>
        <c:numFmt formatCode="#,##0.00" sourceLinked="1"/>
        <c:tickLblPos val="nextTo"/>
        <c:crossAx val="75967872"/>
        <c:crosses val="autoZero"/>
        <c:crossBetween val="between"/>
      </c:valAx>
    </c:plotArea>
    <c:plotVisOnly val="1"/>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pt-BR"/>
  <c:style val="1"/>
  <c:chart>
    <c:plotArea>
      <c:layout/>
      <c:barChart>
        <c:barDir val="col"/>
        <c:grouping val="clustered"/>
        <c:ser>
          <c:idx val="0"/>
          <c:order val="0"/>
          <c:dLbls>
            <c:showVal val="1"/>
          </c:dLbls>
          <c:cat>
            <c:strRef>
              <c:f>Plan1!$I$12:$J$12</c:f>
              <c:strCache>
                <c:ptCount val="2"/>
                <c:pt idx="0">
                  <c:v>Orçamento</c:v>
                </c:pt>
                <c:pt idx="1">
                  <c:v>Compl. FEPASA</c:v>
                </c:pt>
              </c:strCache>
            </c:strRef>
          </c:cat>
          <c:val>
            <c:numRef>
              <c:f>Plan1!$I$13:$J$13</c:f>
              <c:numCache>
                <c:formatCode>0.00%</c:formatCode>
                <c:ptCount val="2"/>
                <c:pt idx="0">
                  <c:v>1</c:v>
                </c:pt>
                <c:pt idx="1">
                  <c:v>7.0000000000000184E-4</c:v>
                </c:pt>
              </c:numCache>
            </c:numRef>
          </c:val>
        </c:ser>
        <c:axId val="76720384"/>
        <c:axId val="76824576"/>
      </c:barChart>
      <c:catAx>
        <c:axId val="76720384"/>
        <c:scaling>
          <c:orientation val="minMax"/>
        </c:scaling>
        <c:axPos val="b"/>
        <c:tickLblPos val="nextTo"/>
        <c:crossAx val="76824576"/>
        <c:crosses val="autoZero"/>
        <c:auto val="1"/>
        <c:lblAlgn val="ctr"/>
        <c:lblOffset val="100"/>
      </c:catAx>
      <c:valAx>
        <c:axId val="76824576"/>
        <c:scaling>
          <c:orientation val="minMax"/>
        </c:scaling>
        <c:axPos val="l"/>
        <c:majorGridlines/>
        <c:numFmt formatCode="0.00%" sourceLinked="1"/>
        <c:tickLblPos val="nextTo"/>
        <c:crossAx val="76720384"/>
        <c:crosses val="autoZero"/>
        <c:crossBetween val="between"/>
      </c:valAx>
    </c:plotArea>
    <c:plotVisOnly val="1"/>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pt-BR"/>
  <c:style val="17"/>
  <c:chart>
    <c:plotArea>
      <c:layout/>
      <c:barChart>
        <c:barDir val="col"/>
        <c:grouping val="clustered"/>
        <c:ser>
          <c:idx val="0"/>
          <c:order val="0"/>
          <c:dLbls>
            <c:showVal val="1"/>
          </c:dLbls>
          <c:cat>
            <c:strRef>
              <c:f>Plan1!$I$8:$J$8</c:f>
              <c:strCache>
                <c:ptCount val="2"/>
                <c:pt idx="0">
                  <c:v>Orçamento</c:v>
                </c:pt>
                <c:pt idx="1">
                  <c:v>Compl. FEPASA</c:v>
                </c:pt>
              </c:strCache>
            </c:strRef>
          </c:cat>
          <c:val>
            <c:numRef>
              <c:f>Plan1!$I$9:$J$9</c:f>
              <c:numCache>
                <c:formatCode>#,##0.00</c:formatCode>
                <c:ptCount val="2"/>
                <c:pt idx="0">
                  <c:v>286700000000</c:v>
                </c:pt>
                <c:pt idx="1">
                  <c:v>212000000</c:v>
                </c:pt>
              </c:numCache>
            </c:numRef>
          </c:val>
        </c:ser>
        <c:axId val="74918528"/>
        <c:axId val="76747136"/>
      </c:barChart>
      <c:catAx>
        <c:axId val="74918528"/>
        <c:scaling>
          <c:orientation val="minMax"/>
        </c:scaling>
        <c:axPos val="b"/>
        <c:tickLblPos val="nextTo"/>
        <c:crossAx val="76747136"/>
        <c:crosses val="autoZero"/>
        <c:auto val="1"/>
        <c:lblAlgn val="ctr"/>
        <c:lblOffset val="100"/>
      </c:catAx>
      <c:valAx>
        <c:axId val="76747136"/>
        <c:scaling>
          <c:orientation val="minMax"/>
        </c:scaling>
        <c:axPos val="l"/>
        <c:majorGridlines/>
        <c:numFmt formatCode="#,##0.00" sourceLinked="1"/>
        <c:tickLblPos val="nextTo"/>
        <c:crossAx val="74918528"/>
        <c:crosses val="autoZero"/>
        <c:crossBetween val="between"/>
      </c:valAx>
    </c:plotArea>
    <c:plotVisOnly val="1"/>
  </c:chart>
  <c:externalData r:id="rId1"/>
</c:chartSpace>
</file>

<file path=word/charts/chart6.xml><?xml version="1.0" encoding="utf-8"?>
<c:chartSpace xmlns:c="http://schemas.openxmlformats.org/drawingml/2006/chart" xmlns:a="http://schemas.openxmlformats.org/drawingml/2006/main" xmlns:r="http://schemas.openxmlformats.org/officeDocument/2006/relationships">
  <c:lang val="pt-BR"/>
  <c:style val="1"/>
  <c:chart>
    <c:plotArea>
      <c:layout/>
      <c:barChart>
        <c:barDir val="col"/>
        <c:grouping val="clustered"/>
        <c:ser>
          <c:idx val="0"/>
          <c:order val="0"/>
          <c:dLbls>
            <c:showVal val="1"/>
          </c:dLbls>
          <c:cat>
            <c:strRef>
              <c:f>Plan1!$I$12:$J$12</c:f>
              <c:strCache>
                <c:ptCount val="2"/>
                <c:pt idx="0">
                  <c:v>Orçamento</c:v>
                </c:pt>
                <c:pt idx="1">
                  <c:v>Compl. FEPASA</c:v>
                </c:pt>
              </c:strCache>
            </c:strRef>
          </c:cat>
          <c:val>
            <c:numRef>
              <c:f>Plan1!$I$13:$J$13</c:f>
              <c:numCache>
                <c:formatCode>0.00%</c:formatCode>
                <c:ptCount val="2"/>
                <c:pt idx="0">
                  <c:v>1</c:v>
                </c:pt>
                <c:pt idx="1">
                  <c:v>7.0000000000000184E-4</c:v>
                </c:pt>
              </c:numCache>
            </c:numRef>
          </c:val>
        </c:ser>
        <c:axId val="76766592"/>
        <c:axId val="76936320"/>
      </c:barChart>
      <c:catAx>
        <c:axId val="76766592"/>
        <c:scaling>
          <c:orientation val="minMax"/>
        </c:scaling>
        <c:axPos val="b"/>
        <c:tickLblPos val="nextTo"/>
        <c:crossAx val="76936320"/>
        <c:crosses val="autoZero"/>
        <c:auto val="1"/>
        <c:lblAlgn val="ctr"/>
        <c:lblOffset val="100"/>
      </c:catAx>
      <c:valAx>
        <c:axId val="76936320"/>
        <c:scaling>
          <c:orientation val="minMax"/>
        </c:scaling>
        <c:axPos val="l"/>
        <c:majorGridlines/>
        <c:numFmt formatCode="0.00%" sourceLinked="1"/>
        <c:tickLblPos val="nextTo"/>
        <c:crossAx val="76766592"/>
        <c:crosses val="autoZero"/>
        <c:crossBetween val="between"/>
      </c:valAx>
    </c:plotArea>
    <c:plotVisOnly val="1"/>
  </c:chart>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pt-BR"/>
  <c:style val="9"/>
  <c:chart>
    <c:title/>
    <c:plotArea>
      <c:layout/>
      <c:lineChart>
        <c:grouping val="standard"/>
        <c:ser>
          <c:idx val="0"/>
          <c:order val="0"/>
          <c:tx>
            <c:strRef>
              <c:f>Plan1!$A$3</c:f>
              <c:strCache>
                <c:ptCount val="1"/>
                <c:pt idx="0">
                  <c:v>Total</c:v>
                </c:pt>
              </c:strCache>
            </c:strRef>
          </c:tx>
          <c:marker>
            <c:symbol val="none"/>
          </c:marker>
          <c:dLbls>
            <c:showLegendKey val="1"/>
            <c:showVal val="1"/>
            <c:showCatName val="1"/>
          </c:dLbls>
          <c:trendline>
            <c:name>Tendencia</c:name>
            <c:trendlineType val="linear"/>
            <c:forward val="4.5"/>
          </c:trendline>
          <c:cat>
            <c:numRef>
              <c:f>Plan1!$B$2:$E$2</c:f>
              <c:numCache>
                <c:formatCode>dd/mm/yyyy</c:formatCode>
                <c:ptCount val="4"/>
                <c:pt idx="0">
                  <c:v>36292</c:v>
                </c:pt>
                <c:pt idx="1">
                  <c:v>38092</c:v>
                </c:pt>
                <c:pt idx="2">
                  <c:v>42257</c:v>
                </c:pt>
                <c:pt idx="3">
                  <c:v>44286</c:v>
                </c:pt>
              </c:numCache>
            </c:numRef>
          </c:cat>
          <c:val>
            <c:numRef>
              <c:f>Plan1!$B$3:$E$3</c:f>
              <c:numCache>
                <c:formatCode>#,##0</c:formatCode>
                <c:ptCount val="4"/>
                <c:pt idx="0">
                  <c:v>23068</c:v>
                </c:pt>
                <c:pt idx="1">
                  <c:v>13550</c:v>
                </c:pt>
                <c:pt idx="2">
                  <c:v>8477</c:v>
                </c:pt>
                <c:pt idx="3">
                  <c:v>4311</c:v>
                </c:pt>
              </c:numCache>
            </c:numRef>
          </c:val>
        </c:ser>
        <c:marker val="1"/>
        <c:axId val="76977280"/>
        <c:axId val="76978816"/>
      </c:lineChart>
      <c:dateAx>
        <c:axId val="76977280"/>
        <c:scaling>
          <c:orientation val="minMax"/>
        </c:scaling>
        <c:axPos val="b"/>
        <c:numFmt formatCode="dd/mm/yyyy" sourceLinked="1"/>
        <c:tickLblPos val="nextTo"/>
        <c:crossAx val="76978816"/>
        <c:crosses val="autoZero"/>
        <c:auto val="1"/>
        <c:lblOffset val="100"/>
      </c:dateAx>
      <c:valAx>
        <c:axId val="76978816"/>
        <c:scaling>
          <c:orientation val="minMax"/>
        </c:scaling>
        <c:axPos val="l"/>
        <c:majorGridlines/>
        <c:numFmt formatCode="#,##0" sourceLinked="1"/>
        <c:tickLblPos val="nextTo"/>
        <c:crossAx val="76977280"/>
        <c:crosses val="autoZero"/>
        <c:crossBetween val="between"/>
      </c:valAx>
    </c:plotArea>
    <c:legend>
      <c:legendPos val="r"/>
      <c:layout>
        <c:manualLayout>
          <c:xMode val="edge"/>
          <c:yMode val="edge"/>
          <c:x val="0.78359711286089262"/>
          <c:y val="0.23798410615339827"/>
          <c:w val="0.19973622047244174"/>
          <c:h val="0.13502697579469233"/>
        </c:manualLayout>
      </c:layout>
    </c:legend>
    <c:plotVisOnly val="1"/>
  </c:chart>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pt-BR"/>
  <c:style val="9"/>
  <c:chart>
    <c:title/>
    <c:plotArea>
      <c:layout/>
      <c:lineChart>
        <c:grouping val="standard"/>
        <c:ser>
          <c:idx val="0"/>
          <c:order val="0"/>
          <c:tx>
            <c:strRef>
              <c:f>Plan1!$G$3</c:f>
              <c:strCache>
                <c:ptCount val="1"/>
                <c:pt idx="0">
                  <c:v>%</c:v>
                </c:pt>
              </c:strCache>
            </c:strRef>
          </c:tx>
          <c:marker>
            <c:symbol val="none"/>
          </c:marker>
          <c:dLbls>
            <c:showVal val="1"/>
          </c:dLbls>
          <c:trendline>
            <c:name>Tendencia</c:name>
            <c:trendlineType val="linear"/>
            <c:forward val="4.5"/>
          </c:trendline>
          <c:cat>
            <c:numRef>
              <c:f>Plan1!$H$2:$K$2</c:f>
              <c:numCache>
                <c:formatCode>dd/mm/yyyy</c:formatCode>
                <c:ptCount val="4"/>
                <c:pt idx="0">
                  <c:v>36292</c:v>
                </c:pt>
                <c:pt idx="1">
                  <c:v>38092</c:v>
                </c:pt>
                <c:pt idx="2">
                  <c:v>42257</c:v>
                </c:pt>
                <c:pt idx="3">
                  <c:v>44286</c:v>
                </c:pt>
              </c:numCache>
            </c:numRef>
          </c:cat>
          <c:val>
            <c:numRef>
              <c:f>Plan1!$H$3:$K$3</c:f>
              <c:numCache>
                <c:formatCode>0.00%</c:formatCode>
                <c:ptCount val="4"/>
                <c:pt idx="0">
                  <c:v>1</c:v>
                </c:pt>
                <c:pt idx="1">
                  <c:v>0.58739999999999959</c:v>
                </c:pt>
                <c:pt idx="2">
                  <c:v>0.36750000000000038</c:v>
                </c:pt>
                <c:pt idx="3">
                  <c:v>0.18690000000000051</c:v>
                </c:pt>
              </c:numCache>
            </c:numRef>
          </c:val>
        </c:ser>
        <c:marker val="1"/>
        <c:axId val="77008896"/>
        <c:axId val="77010432"/>
      </c:lineChart>
      <c:dateAx>
        <c:axId val="77008896"/>
        <c:scaling>
          <c:orientation val="minMax"/>
        </c:scaling>
        <c:axPos val="b"/>
        <c:numFmt formatCode="dd/mm/yyyy" sourceLinked="1"/>
        <c:tickLblPos val="nextTo"/>
        <c:crossAx val="77010432"/>
        <c:crosses val="autoZero"/>
        <c:auto val="1"/>
        <c:lblOffset val="100"/>
      </c:dateAx>
      <c:valAx>
        <c:axId val="77010432"/>
        <c:scaling>
          <c:orientation val="minMax"/>
        </c:scaling>
        <c:axPos val="l"/>
        <c:majorGridlines/>
        <c:numFmt formatCode="0.00%" sourceLinked="1"/>
        <c:tickLblPos val="nextTo"/>
        <c:crossAx val="77008896"/>
        <c:crosses val="autoZero"/>
        <c:crossBetween val="between"/>
      </c:valAx>
    </c:plotArea>
    <c:legend>
      <c:legendPos val="r"/>
    </c:legend>
    <c:plotVisOnly val="1"/>
  </c:chart>
  <c:externalData r:id="rId1"/>
</c:chartSpace>
</file>

<file path=word/drawings/drawing1.xml><?xml version="1.0" encoding="utf-8"?>
<c:userShapes xmlns:c="http://schemas.openxmlformats.org/drawingml/2006/chart">
  <cdr:relSizeAnchor xmlns:cdr="http://schemas.openxmlformats.org/drawingml/2006/chartDrawing">
    <cdr:from>
      <cdr:x>0.69959</cdr:x>
      <cdr:y>0.8178</cdr:y>
    </cdr:from>
    <cdr:to>
      <cdr:x>0.84303</cdr:x>
      <cdr:y>0.8178</cdr:y>
    </cdr:to>
    <cdr:sp macro="" textlink="">
      <cdr:nvSpPr>
        <cdr:cNvPr id="5" name="Conector reto 4"/>
        <cdr:cNvSpPr/>
      </cdr:nvSpPr>
      <cdr:spPr>
        <a:xfrm xmlns:a="http://schemas.openxmlformats.org/drawingml/2006/main">
          <a:off x="1969770" y="1470660"/>
          <a:ext cx="403860" cy="0"/>
        </a:xfrm>
        <a:prstGeom xmlns:a="http://schemas.openxmlformats.org/drawingml/2006/main" prst="line">
          <a:avLst/>
        </a:prstGeom>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txBody>
        <a:bodyPr xmlns:a="http://schemas.openxmlformats.org/drawingml/2006/main" vertOverflow="clip"/>
        <a:lstStyle xmlns:a="http://schemas.openxmlformats.org/drawingml/2006/main"/>
        <a:p xmlns:a="http://schemas.openxmlformats.org/drawingml/2006/main">
          <a:endParaRPr lang="pt-BR"/>
        </a:p>
      </cdr:txBody>
    </cdr:sp>
  </cdr:relSizeAnchor>
</c:userShape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3279FBD-995C-4978-AC02-6899FC3FB2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19</Pages>
  <Words>1738</Words>
  <Characters>9386</Characters>
  <Application>Microsoft Office Word</Application>
  <DocSecurity>0</DocSecurity>
  <Lines>78</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11102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5</cp:revision>
  <dcterms:created xsi:type="dcterms:W3CDTF">2022-07-30T20:05:00Z</dcterms:created>
  <dcterms:modified xsi:type="dcterms:W3CDTF">2022-07-31T14:49:00Z</dcterms:modified>
</cp:coreProperties>
</file>